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451D64E" w14:textId="3067E26B" w:rsidR="001F2310" w:rsidRPr="00B96D7D" w:rsidRDefault="00686190" w:rsidP="62B6DBEC">
      <w:pPr>
        <w:jc w:val="center"/>
        <w:rPr>
          <w:rFonts w:cs="Arial"/>
          <w:b/>
          <w:bCs/>
          <w:sz w:val="28"/>
          <w:szCs w:val="28"/>
        </w:rPr>
      </w:pPr>
      <w:r w:rsidRPr="00B96D7D">
        <w:rPr>
          <w:rFonts w:cs="Arial"/>
          <w:b/>
          <w:bCs/>
          <w:sz w:val="28"/>
          <w:szCs w:val="28"/>
        </w:rPr>
        <w:t>Avtale om kjøp av</w:t>
      </w:r>
      <w:r w:rsidR="00B96D7D" w:rsidRPr="00B96D7D">
        <w:rPr>
          <w:rFonts w:cs="Arial"/>
          <w:b/>
          <w:bCs/>
          <w:sz w:val="28"/>
          <w:szCs w:val="28"/>
        </w:rPr>
        <w:t xml:space="preserve"> åtte</w:t>
      </w:r>
      <w:r w:rsidRPr="00B96D7D">
        <w:rPr>
          <w:rFonts w:cs="Arial"/>
          <w:b/>
          <w:bCs/>
          <w:sz w:val="28"/>
          <w:szCs w:val="28"/>
        </w:rPr>
        <w:t xml:space="preserve"> </w:t>
      </w:r>
      <w:r w:rsidR="00265ABF" w:rsidRPr="00B96D7D">
        <w:rPr>
          <w:rFonts w:cs="Arial"/>
          <w:b/>
          <w:bCs/>
          <w:sz w:val="28"/>
          <w:szCs w:val="28"/>
        </w:rPr>
        <w:t>tilrettelagte boliger</w:t>
      </w:r>
    </w:p>
    <w:p w14:paraId="029768FF" w14:textId="77777777" w:rsidR="00910E88" w:rsidRPr="009B1721" w:rsidRDefault="00910E88" w:rsidP="00686190">
      <w:pPr>
        <w:jc w:val="center"/>
        <w:rPr>
          <w:rFonts w:cs="Arial"/>
          <w:b/>
          <w:sz w:val="28"/>
          <w:szCs w:val="28"/>
        </w:rPr>
      </w:pPr>
    </w:p>
    <w:p w14:paraId="05A3BF74" w14:textId="77777777" w:rsidR="00910E88" w:rsidRPr="009B1721" w:rsidRDefault="00910E88" w:rsidP="00686190">
      <w:pPr>
        <w:jc w:val="center"/>
        <w:rPr>
          <w:rFonts w:cs="Arial"/>
          <w:b/>
          <w:szCs w:val="22"/>
        </w:rPr>
      </w:pPr>
      <w:r w:rsidRPr="009B1721">
        <w:rPr>
          <w:rFonts w:cs="Arial"/>
          <w:b/>
          <w:szCs w:val="22"/>
        </w:rPr>
        <w:t>Avtale om</w:t>
      </w:r>
    </w:p>
    <w:p w14:paraId="3F73862D" w14:textId="281294B6" w:rsidR="00910E88" w:rsidRPr="009B1721" w:rsidRDefault="003F0990" w:rsidP="62B6DBEC">
      <w:pPr>
        <w:jc w:val="center"/>
        <w:rPr>
          <w:rFonts w:cs="Arial"/>
        </w:rPr>
      </w:pPr>
      <w:r w:rsidRPr="00371C71">
        <w:rPr>
          <w:rFonts w:cs="Arial"/>
        </w:rPr>
        <w:t>26/9660</w:t>
      </w:r>
      <w:r w:rsidR="006E0095" w:rsidRPr="2CF984E1">
        <w:rPr>
          <w:rFonts w:cs="Arial"/>
        </w:rPr>
        <w:t xml:space="preserve"> kjøp av </w:t>
      </w:r>
      <w:r w:rsidR="006E0095" w:rsidRPr="00B96D7D">
        <w:rPr>
          <w:rFonts w:cs="Arial"/>
        </w:rPr>
        <w:t>åtte boliger</w:t>
      </w:r>
      <w:r w:rsidR="000D39C2">
        <w:rPr>
          <w:rFonts w:cs="Arial"/>
        </w:rPr>
        <w:t xml:space="preserve"> til borettslag</w:t>
      </w:r>
      <w:r w:rsidR="006E0095" w:rsidRPr="2CF984E1">
        <w:rPr>
          <w:rFonts w:cs="Arial"/>
        </w:rPr>
        <w:t xml:space="preserve"> tilrettelagt for personer med funksjonsnedsettelser</w:t>
      </w:r>
    </w:p>
    <w:p w14:paraId="4DEF3EB1" w14:textId="77777777" w:rsidR="00910E88" w:rsidRPr="009B1721" w:rsidRDefault="00910E88" w:rsidP="00686190">
      <w:pPr>
        <w:jc w:val="center"/>
        <w:rPr>
          <w:rFonts w:cs="Arial"/>
          <w:szCs w:val="22"/>
        </w:rPr>
      </w:pPr>
    </w:p>
    <w:p w14:paraId="6E44FE0A" w14:textId="77777777" w:rsidR="00910E88" w:rsidRPr="009B1721" w:rsidRDefault="00910E88" w:rsidP="00686190">
      <w:pPr>
        <w:jc w:val="center"/>
        <w:rPr>
          <w:rFonts w:cs="Arial"/>
          <w:szCs w:val="22"/>
        </w:rPr>
      </w:pPr>
      <w:r w:rsidRPr="009B1721">
        <w:rPr>
          <w:rFonts w:cs="Arial"/>
          <w:b/>
          <w:szCs w:val="22"/>
        </w:rPr>
        <w:t>er inngått mellom:</w:t>
      </w:r>
    </w:p>
    <w:p w14:paraId="67D2BB7E" w14:textId="77777777" w:rsidR="00910E88" w:rsidRPr="009B1721" w:rsidRDefault="00910E88" w:rsidP="00686190">
      <w:pPr>
        <w:jc w:val="center"/>
        <w:rPr>
          <w:rFonts w:cs="Arial"/>
          <w:szCs w:val="22"/>
        </w:rPr>
      </w:pPr>
    </w:p>
    <w:p w14:paraId="1A6FC657" w14:textId="30CC18E5" w:rsidR="00910E88" w:rsidRPr="009B1721" w:rsidRDefault="006E0095" w:rsidP="00686190">
      <w:pPr>
        <w:jc w:val="center"/>
        <w:rPr>
          <w:rFonts w:cs="Arial"/>
          <w:szCs w:val="22"/>
        </w:rPr>
      </w:pPr>
      <w:r w:rsidRPr="006E0095">
        <w:rPr>
          <w:rFonts w:cs="Arial"/>
          <w:szCs w:val="22"/>
          <w:highlight w:val="yellow"/>
        </w:rPr>
        <w:t>FIRMA AS</w:t>
      </w:r>
      <w:r>
        <w:rPr>
          <w:rFonts w:cs="Arial"/>
          <w:szCs w:val="22"/>
        </w:rPr>
        <w:t xml:space="preserve">, org.nr: </w:t>
      </w:r>
    </w:p>
    <w:p w14:paraId="4D18AADB" w14:textId="5D137E7D" w:rsidR="00910E88" w:rsidRPr="009B1721" w:rsidRDefault="00FE2879" w:rsidP="593C441C">
      <w:pPr>
        <w:jc w:val="center"/>
        <w:rPr>
          <w:rFonts w:cs="Arial"/>
        </w:rPr>
      </w:pPr>
      <w:r w:rsidRPr="593C441C">
        <w:rPr>
          <w:rFonts w:cs="Arial"/>
        </w:rPr>
        <w:t>(heretter kalt Leverandøren</w:t>
      </w:r>
      <w:r w:rsidR="3C11BC0B" w:rsidRPr="593C441C">
        <w:rPr>
          <w:rFonts w:cs="Arial"/>
        </w:rPr>
        <w:t xml:space="preserve"> eller Selger</w:t>
      </w:r>
      <w:r w:rsidR="00910E88" w:rsidRPr="593C441C">
        <w:rPr>
          <w:rFonts w:cs="Arial"/>
        </w:rPr>
        <w:t>)</w:t>
      </w:r>
    </w:p>
    <w:p w14:paraId="6BBAEDB4" w14:textId="77777777" w:rsidR="007721B8" w:rsidRDefault="007721B8" w:rsidP="0077242E">
      <w:pPr>
        <w:jc w:val="right"/>
        <w:rPr>
          <w:rFonts w:cs="Arial"/>
          <w:b/>
          <w:szCs w:val="22"/>
        </w:rPr>
      </w:pPr>
    </w:p>
    <w:p w14:paraId="465F76B0" w14:textId="2D3BD72F" w:rsidR="00910E88" w:rsidRPr="009B1721" w:rsidRDefault="00910E88" w:rsidP="00686190">
      <w:pPr>
        <w:jc w:val="center"/>
        <w:rPr>
          <w:rFonts w:cs="Arial"/>
          <w:szCs w:val="22"/>
        </w:rPr>
      </w:pPr>
      <w:r w:rsidRPr="009B1721">
        <w:rPr>
          <w:rFonts w:cs="Arial"/>
          <w:b/>
          <w:szCs w:val="22"/>
        </w:rPr>
        <w:t>og</w:t>
      </w:r>
    </w:p>
    <w:p w14:paraId="48238FD1" w14:textId="77777777" w:rsidR="007721B8" w:rsidRDefault="007721B8" w:rsidP="00686190">
      <w:pPr>
        <w:jc w:val="center"/>
        <w:rPr>
          <w:rFonts w:cs="Arial"/>
          <w:szCs w:val="22"/>
        </w:rPr>
      </w:pPr>
    </w:p>
    <w:p w14:paraId="4AAFB7CF" w14:textId="2F747DF5" w:rsidR="006E0095" w:rsidRPr="009B1721" w:rsidRDefault="006E0095" w:rsidP="006E0095">
      <w:pPr>
        <w:jc w:val="center"/>
        <w:rPr>
          <w:rFonts w:cs="Arial"/>
          <w:szCs w:val="22"/>
        </w:rPr>
      </w:pPr>
      <w:r>
        <w:rPr>
          <w:rFonts w:cs="Arial"/>
          <w:szCs w:val="22"/>
        </w:rPr>
        <w:t>Grimstad kommune, org.nr: 864 964 702</w:t>
      </w:r>
    </w:p>
    <w:p w14:paraId="11BB0A68" w14:textId="15A3F077" w:rsidR="00910E88" w:rsidRPr="009B1721" w:rsidRDefault="007721B8" w:rsidP="593C441C">
      <w:pPr>
        <w:jc w:val="center"/>
        <w:rPr>
          <w:rFonts w:cs="Arial"/>
        </w:rPr>
      </w:pPr>
      <w:r w:rsidRPr="593C441C">
        <w:rPr>
          <w:rFonts w:cs="Arial"/>
        </w:rPr>
        <w:t>(heretter kalt Kunden</w:t>
      </w:r>
      <w:r w:rsidR="32C74DF1" w:rsidRPr="593C441C">
        <w:rPr>
          <w:rFonts w:cs="Arial"/>
        </w:rPr>
        <w:t>, Kjøper eller Oppdragsgiver</w:t>
      </w:r>
      <w:r w:rsidRPr="593C441C">
        <w:rPr>
          <w:rFonts w:cs="Arial"/>
        </w:rPr>
        <w:t>)</w:t>
      </w:r>
    </w:p>
    <w:p w14:paraId="4F8AE7BC" w14:textId="77777777" w:rsidR="00910E88" w:rsidRPr="009B1721" w:rsidRDefault="00910E88" w:rsidP="00686190">
      <w:pPr>
        <w:jc w:val="center"/>
        <w:rPr>
          <w:rFonts w:cs="Arial"/>
          <w:szCs w:val="22"/>
        </w:rPr>
      </w:pPr>
    </w:p>
    <w:p w14:paraId="1EE8FABB" w14:textId="77777777" w:rsidR="00910E88" w:rsidRPr="009B1721" w:rsidRDefault="00910E88" w:rsidP="00686190">
      <w:pPr>
        <w:jc w:val="center"/>
        <w:rPr>
          <w:rFonts w:cs="Arial"/>
          <w:b/>
          <w:szCs w:val="22"/>
        </w:rPr>
      </w:pPr>
      <w:r w:rsidRPr="009B1721">
        <w:rPr>
          <w:rFonts w:cs="Arial"/>
          <w:b/>
          <w:szCs w:val="22"/>
        </w:rPr>
        <w:t>Sted og dato:</w:t>
      </w:r>
    </w:p>
    <w:p w14:paraId="6AE78CD5" w14:textId="047B335E" w:rsidR="001F2310" w:rsidRDefault="001F2310" w:rsidP="007721B8">
      <w:pPr>
        <w:jc w:val="center"/>
        <w:rPr>
          <w:rFonts w:cs="Arial"/>
          <w:szCs w:val="22"/>
        </w:rPr>
      </w:pPr>
    </w:p>
    <w:p w14:paraId="056E563F" w14:textId="6A50DD75" w:rsidR="007721B8" w:rsidRPr="00A80C84" w:rsidRDefault="006E0095" w:rsidP="007721B8">
      <w:pPr>
        <w:jc w:val="center"/>
        <w:rPr>
          <w:rFonts w:cs="Arial"/>
          <w:szCs w:val="22"/>
        </w:rPr>
      </w:pPr>
      <w:r w:rsidRPr="00687BE6">
        <w:rPr>
          <w:rFonts w:cs="Arial"/>
          <w:szCs w:val="22"/>
          <w:highlight w:val="yellow"/>
        </w:rPr>
        <w:t>STED, DATO</w:t>
      </w:r>
    </w:p>
    <w:p w14:paraId="5012AA5C" w14:textId="2DED2EB8" w:rsidR="001F2310" w:rsidRDefault="001F2310">
      <w:pPr>
        <w:rPr>
          <w:rFonts w:cs="Arial"/>
          <w:szCs w:val="22"/>
        </w:rPr>
      </w:pPr>
    </w:p>
    <w:p w14:paraId="7F261F62" w14:textId="77777777" w:rsidR="007721B8" w:rsidRPr="00A80C84" w:rsidRDefault="007721B8">
      <w:pPr>
        <w:rPr>
          <w:rFonts w:cs="Arial"/>
          <w:szCs w:val="22"/>
        </w:rPr>
      </w:pPr>
    </w:p>
    <w:tbl>
      <w:tblPr>
        <w:tblW w:w="0" w:type="auto"/>
        <w:jc w:val="center"/>
        <w:tblLook w:val="04A0" w:firstRow="1" w:lastRow="0" w:firstColumn="1" w:lastColumn="0" w:noHBand="0" w:noVBand="1"/>
      </w:tblPr>
      <w:tblGrid>
        <w:gridCol w:w="4238"/>
        <w:gridCol w:w="414"/>
        <w:gridCol w:w="4418"/>
      </w:tblGrid>
      <w:tr w:rsidR="00687BE6" w:rsidRPr="007F672A" w14:paraId="5F1194D9" w14:textId="77777777" w:rsidTr="00F1503D">
        <w:trPr>
          <w:jc w:val="center"/>
        </w:trPr>
        <w:tc>
          <w:tcPr>
            <w:tcW w:w="4238" w:type="dxa"/>
          </w:tcPr>
          <w:p w14:paraId="0DF35E71" w14:textId="5FEC209E" w:rsidR="00687BE6" w:rsidRPr="007F672A" w:rsidRDefault="00687BE6" w:rsidP="00F1503D">
            <w:pPr>
              <w:jc w:val="center"/>
              <w:rPr>
                <w:rFonts w:asciiTheme="minorHAnsi" w:hAnsiTheme="minorHAnsi" w:cstheme="minorHAnsi"/>
                <w:sz w:val="20"/>
              </w:rPr>
            </w:pPr>
            <w:r w:rsidRPr="007F672A">
              <w:rPr>
                <w:rFonts w:asciiTheme="minorHAnsi" w:hAnsiTheme="minorHAnsi" w:cstheme="minorHAnsi"/>
                <w:sz w:val="20"/>
              </w:rPr>
              <w:t xml:space="preserve">For </w:t>
            </w:r>
            <w:r>
              <w:rPr>
                <w:rFonts w:asciiTheme="minorHAnsi" w:hAnsiTheme="minorHAnsi" w:cstheme="minorHAnsi"/>
                <w:sz w:val="20"/>
              </w:rPr>
              <w:t>Kunden</w:t>
            </w:r>
          </w:p>
        </w:tc>
        <w:tc>
          <w:tcPr>
            <w:tcW w:w="414" w:type="dxa"/>
          </w:tcPr>
          <w:p w14:paraId="4C7ADF28" w14:textId="77777777" w:rsidR="00687BE6" w:rsidRPr="007F672A" w:rsidRDefault="00687BE6" w:rsidP="00F1503D">
            <w:pPr>
              <w:jc w:val="center"/>
              <w:rPr>
                <w:rFonts w:asciiTheme="minorHAnsi" w:hAnsiTheme="minorHAnsi" w:cstheme="minorHAnsi"/>
                <w:sz w:val="20"/>
              </w:rPr>
            </w:pPr>
          </w:p>
        </w:tc>
        <w:tc>
          <w:tcPr>
            <w:tcW w:w="4418" w:type="dxa"/>
          </w:tcPr>
          <w:p w14:paraId="20CFCDA9" w14:textId="44CACF86" w:rsidR="00687BE6" w:rsidRPr="007F672A" w:rsidRDefault="00687BE6" w:rsidP="00F1503D">
            <w:pPr>
              <w:jc w:val="center"/>
              <w:rPr>
                <w:rFonts w:asciiTheme="minorHAnsi" w:hAnsiTheme="minorHAnsi" w:cstheme="minorHAnsi"/>
                <w:sz w:val="20"/>
              </w:rPr>
            </w:pPr>
            <w:r>
              <w:rPr>
                <w:rFonts w:asciiTheme="minorHAnsi" w:hAnsiTheme="minorHAnsi" w:cstheme="minorHAnsi"/>
                <w:sz w:val="20"/>
              </w:rPr>
              <w:t>For Leverandøren</w:t>
            </w:r>
          </w:p>
        </w:tc>
      </w:tr>
      <w:tr w:rsidR="00687BE6" w:rsidRPr="007F672A" w14:paraId="70A9D880" w14:textId="77777777" w:rsidTr="00F1503D">
        <w:trPr>
          <w:jc w:val="center"/>
        </w:trPr>
        <w:tc>
          <w:tcPr>
            <w:tcW w:w="4238" w:type="dxa"/>
            <w:tcBorders>
              <w:bottom w:val="single" w:sz="4" w:space="0" w:color="auto"/>
            </w:tcBorders>
          </w:tcPr>
          <w:p w14:paraId="4C7A9E3E" w14:textId="77777777" w:rsidR="00687BE6" w:rsidRPr="007F672A" w:rsidRDefault="00687BE6" w:rsidP="00F1503D">
            <w:pPr>
              <w:jc w:val="center"/>
              <w:rPr>
                <w:rFonts w:asciiTheme="minorHAnsi" w:hAnsiTheme="minorHAnsi" w:cstheme="minorHAnsi"/>
                <w:sz w:val="20"/>
              </w:rPr>
            </w:pPr>
          </w:p>
          <w:p w14:paraId="17158F03" w14:textId="77777777" w:rsidR="00687BE6" w:rsidRPr="007F672A" w:rsidRDefault="00687BE6" w:rsidP="00F1503D">
            <w:pPr>
              <w:jc w:val="center"/>
              <w:rPr>
                <w:rFonts w:asciiTheme="minorHAnsi" w:hAnsiTheme="minorHAnsi" w:cstheme="minorHAnsi"/>
                <w:sz w:val="20"/>
              </w:rPr>
            </w:pPr>
          </w:p>
          <w:p w14:paraId="311C1B71" w14:textId="77777777" w:rsidR="00687BE6" w:rsidRPr="007F672A" w:rsidRDefault="00687BE6" w:rsidP="00F1503D">
            <w:pPr>
              <w:jc w:val="center"/>
              <w:rPr>
                <w:rFonts w:asciiTheme="minorHAnsi" w:hAnsiTheme="minorHAnsi" w:cstheme="minorHAnsi"/>
                <w:sz w:val="20"/>
              </w:rPr>
            </w:pPr>
          </w:p>
        </w:tc>
        <w:tc>
          <w:tcPr>
            <w:tcW w:w="414" w:type="dxa"/>
          </w:tcPr>
          <w:p w14:paraId="1E557E1E" w14:textId="77777777" w:rsidR="00687BE6" w:rsidRPr="007F672A" w:rsidRDefault="00687BE6" w:rsidP="00F1503D">
            <w:pPr>
              <w:jc w:val="center"/>
              <w:rPr>
                <w:rFonts w:asciiTheme="minorHAnsi" w:hAnsiTheme="minorHAnsi" w:cstheme="minorHAnsi"/>
                <w:sz w:val="20"/>
              </w:rPr>
            </w:pPr>
          </w:p>
        </w:tc>
        <w:tc>
          <w:tcPr>
            <w:tcW w:w="4418" w:type="dxa"/>
            <w:tcBorders>
              <w:bottom w:val="single" w:sz="4" w:space="0" w:color="auto"/>
            </w:tcBorders>
          </w:tcPr>
          <w:p w14:paraId="50D403FD" w14:textId="77777777" w:rsidR="00687BE6" w:rsidRPr="007F672A" w:rsidRDefault="00687BE6" w:rsidP="00F1503D">
            <w:pPr>
              <w:jc w:val="center"/>
              <w:rPr>
                <w:rFonts w:asciiTheme="minorHAnsi" w:hAnsiTheme="minorHAnsi" w:cstheme="minorHAnsi"/>
                <w:sz w:val="20"/>
              </w:rPr>
            </w:pPr>
          </w:p>
        </w:tc>
      </w:tr>
      <w:tr w:rsidR="00687BE6" w:rsidRPr="007F672A" w14:paraId="6329E860" w14:textId="77777777" w:rsidTr="00F1503D">
        <w:trPr>
          <w:jc w:val="center"/>
        </w:trPr>
        <w:tc>
          <w:tcPr>
            <w:tcW w:w="4238" w:type="dxa"/>
            <w:tcBorders>
              <w:top w:val="single" w:sz="4" w:space="0" w:color="auto"/>
            </w:tcBorders>
          </w:tcPr>
          <w:p w14:paraId="3EE38D4D" w14:textId="77777777" w:rsidR="00687BE6" w:rsidRPr="007F672A" w:rsidRDefault="00687BE6" w:rsidP="00F1503D">
            <w:pPr>
              <w:jc w:val="center"/>
              <w:rPr>
                <w:rFonts w:asciiTheme="minorHAnsi" w:hAnsiTheme="minorHAnsi" w:cstheme="minorHAnsi"/>
                <w:sz w:val="20"/>
              </w:rPr>
            </w:pPr>
            <w:r w:rsidRPr="007F672A">
              <w:rPr>
                <w:rFonts w:asciiTheme="minorHAnsi" w:hAnsiTheme="minorHAnsi" w:cstheme="minorHAnsi"/>
                <w:sz w:val="20"/>
                <w:highlight w:val="yellow"/>
              </w:rPr>
              <w:t>&lt;Navn&gt;</w:t>
            </w:r>
          </w:p>
        </w:tc>
        <w:tc>
          <w:tcPr>
            <w:tcW w:w="414" w:type="dxa"/>
          </w:tcPr>
          <w:p w14:paraId="3AB0A4E8" w14:textId="77777777" w:rsidR="00687BE6" w:rsidRPr="007F672A" w:rsidRDefault="00687BE6" w:rsidP="00F1503D">
            <w:pPr>
              <w:jc w:val="center"/>
              <w:rPr>
                <w:rFonts w:asciiTheme="minorHAnsi" w:hAnsiTheme="minorHAnsi" w:cstheme="minorHAnsi"/>
                <w:sz w:val="20"/>
              </w:rPr>
            </w:pPr>
          </w:p>
        </w:tc>
        <w:tc>
          <w:tcPr>
            <w:tcW w:w="4418" w:type="dxa"/>
            <w:tcBorders>
              <w:top w:val="single" w:sz="4" w:space="0" w:color="auto"/>
            </w:tcBorders>
          </w:tcPr>
          <w:p w14:paraId="25B31B45" w14:textId="77777777" w:rsidR="00687BE6" w:rsidRPr="007F672A" w:rsidRDefault="00687BE6" w:rsidP="00F1503D">
            <w:pPr>
              <w:jc w:val="center"/>
              <w:rPr>
                <w:rFonts w:asciiTheme="minorHAnsi" w:hAnsiTheme="minorHAnsi" w:cstheme="minorHAnsi"/>
                <w:sz w:val="20"/>
              </w:rPr>
            </w:pPr>
            <w:r w:rsidRPr="007F672A">
              <w:rPr>
                <w:rFonts w:asciiTheme="minorHAnsi" w:hAnsiTheme="minorHAnsi" w:cstheme="minorHAnsi"/>
                <w:sz w:val="20"/>
                <w:highlight w:val="yellow"/>
              </w:rPr>
              <w:t>&lt;Navn&gt;</w:t>
            </w:r>
          </w:p>
        </w:tc>
      </w:tr>
      <w:tr w:rsidR="00687BE6" w:rsidRPr="007F672A" w14:paraId="0B4C693E" w14:textId="77777777" w:rsidTr="00F1503D">
        <w:trPr>
          <w:jc w:val="center"/>
        </w:trPr>
        <w:tc>
          <w:tcPr>
            <w:tcW w:w="4238" w:type="dxa"/>
          </w:tcPr>
          <w:p w14:paraId="59C4A18F" w14:textId="77777777" w:rsidR="00687BE6" w:rsidRPr="007F672A" w:rsidRDefault="00687BE6" w:rsidP="00F1503D">
            <w:pPr>
              <w:jc w:val="center"/>
              <w:rPr>
                <w:rFonts w:asciiTheme="minorHAnsi" w:hAnsiTheme="minorHAnsi" w:cstheme="minorHAnsi"/>
                <w:sz w:val="20"/>
              </w:rPr>
            </w:pPr>
            <w:r w:rsidRPr="007F672A">
              <w:rPr>
                <w:rFonts w:asciiTheme="minorHAnsi" w:hAnsiTheme="minorHAnsi" w:cstheme="minorHAnsi"/>
                <w:sz w:val="20"/>
                <w:highlight w:val="yellow"/>
              </w:rPr>
              <w:t>&lt;Stilling&gt;</w:t>
            </w:r>
          </w:p>
        </w:tc>
        <w:tc>
          <w:tcPr>
            <w:tcW w:w="414" w:type="dxa"/>
          </w:tcPr>
          <w:p w14:paraId="6776E05C" w14:textId="77777777" w:rsidR="00687BE6" w:rsidRPr="007F672A" w:rsidRDefault="00687BE6" w:rsidP="00F1503D">
            <w:pPr>
              <w:jc w:val="center"/>
              <w:rPr>
                <w:rFonts w:asciiTheme="minorHAnsi" w:hAnsiTheme="minorHAnsi" w:cstheme="minorHAnsi"/>
                <w:sz w:val="20"/>
              </w:rPr>
            </w:pPr>
          </w:p>
        </w:tc>
        <w:tc>
          <w:tcPr>
            <w:tcW w:w="4418" w:type="dxa"/>
          </w:tcPr>
          <w:p w14:paraId="568A1B76" w14:textId="77777777" w:rsidR="00687BE6" w:rsidRPr="007F672A" w:rsidRDefault="00687BE6" w:rsidP="00F1503D">
            <w:pPr>
              <w:jc w:val="center"/>
              <w:rPr>
                <w:rFonts w:asciiTheme="minorHAnsi" w:hAnsiTheme="minorHAnsi" w:cstheme="minorHAnsi"/>
                <w:sz w:val="20"/>
              </w:rPr>
            </w:pPr>
            <w:r w:rsidRPr="007F672A">
              <w:rPr>
                <w:rFonts w:asciiTheme="minorHAnsi" w:hAnsiTheme="minorHAnsi" w:cstheme="minorHAnsi"/>
                <w:sz w:val="20"/>
                <w:highlight w:val="yellow"/>
              </w:rPr>
              <w:t>&lt;Stilling&gt;</w:t>
            </w:r>
          </w:p>
        </w:tc>
      </w:tr>
    </w:tbl>
    <w:p w14:paraId="771E634F" w14:textId="77777777" w:rsidR="001F2310" w:rsidRDefault="001F2310">
      <w:pPr>
        <w:pStyle w:val="Topptekst"/>
        <w:tabs>
          <w:tab w:val="clear" w:pos="4536"/>
          <w:tab w:val="clear" w:pos="9072"/>
        </w:tabs>
        <w:rPr>
          <w:rFonts w:cs="Arial"/>
          <w:szCs w:val="22"/>
        </w:rPr>
      </w:pPr>
    </w:p>
    <w:p w14:paraId="2C340EEC" w14:textId="77777777" w:rsidR="00B96D7D" w:rsidRPr="00A80C84" w:rsidRDefault="00B96D7D">
      <w:pPr>
        <w:pStyle w:val="Topptekst"/>
        <w:tabs>
          <w:tab w:val="clear" w:pos="4536"/>
          <w:tab w:val="clear" w:pos="9072"/>
        </w:tabs>
        <w:rPr>
          <w:rFonts w:cs="Arial"/>
          <w:szCs w:val="22"/>
        </w:rPr>
      </w:pPr>
    </w:p>
    <w:p w14:paraId="5C51AB8E" w14:textId="260422B6" w:rsidR="00910E88" w:rsidRDefault="00910E88" w:rsidP="00910E88">
      <w:pPr>
        <w:tabs>
          <w:tab w:val="left" w:pos="6521"/>
        </w:tabs>
        <w:rPr>
          <w:rFonts w:cs="Arial"/>
          <w:szCs w:val="22"/>
        </w:rPr>
      </w:pPr>
    </w:p>
    <w:p w14:paraId="07B45791" w14:textId="10D99AF7" w:rsidR="007721B8" w:rsidRDefault="007721B8" w:rsidP="00910E88">
      <w:pPr>
        <w:tabs>
          <w:tab w:val="left" w:pos="6521"/>
        </w:tabs>
        <w:rPr>
          <w:rFonts w:cs="Arial"/>
          <w:szCs w:val="22"/>
        </w:rPr>
      </w:pPr>
    </w:p>
    <w:p w14:paraId="071AB366" w14:textId="77777777" w:rsidR="007721B8" w:rsidRPr="00A80C84" w:rsidRDefault="007721B8" w:rsidP="00910E88">
      <w:pPr>
        <w:tabs>
          <w:tab w:val="left" w:pos="6521"/>
        </w:tabs>
        <w:rPr>
          <w:rFonts w:cs="Arial"/>
          <w:szCs w:val="22"/>
        </w:rPr>
      </w:pPr>
    </w:p>
    <w:p w14:paraId="442F44EC" w14:textId="77777777" w:rsidR="00910E88" w:rsidRPr="00A80C84" w:rsidRDefault="00910E88" w:rsidP="00910E88">
      <w:pPr>
        <w:tabs>
          <w:tab w:val="left" w:pos="6521"/>
        </w:tabs>
        <w:rPr>
          <w:rFonts w:cs="Arial"/>
          <w:szCs w:val="22"/>
        </w:rPr>
      </w:pPr>
    </w:p>
    <w:p w14:paraId="6473DF82" w14:textId="77777777" w:rsidR="00910E88" w:rsidRPr="00A80C84" w:rsidRDefault="00A80C84" w:rsidP="00910E88">
      <w:pPr>
        <w:tabs>
          <w:tab w:val="left" w:pos="6521"/>
        </w:tabs>
        <w:jc w:val="center"/>
        <w:rPr>
          <w:rFonts w:cs="Arial"/>
          <w:szCs w:val="22"/>
        </w:rPr>
      </w:pPr>
      <w:r w:rsidRPr="00A80C84">
        <w:rPr>
          <w:rFonts w:cs="Arial"/>
          <w:szCs w:val="22"/>
        </w:rPr>
        <w:t>Avtalen undertegnes i to eksemplarer, ett til hver part</w:t>
      </w:r>
    </w:p>
    <w:p w14:paraId="4C526CE5" w14:textId="77777777" w:rsidR="00A80C84" w:rsidRPr="00A80C84" w:rsidRDefault="00A80C84" w:rsidP="00910E88">
      <w:pPr>
        <w:tabs>
          <w:tab w:val="left" w:pos="6521"/>
        </w:tabs>
        <w:jc w:val="center"/>
        <w:rPr>
          <w:rFonts w:cs="Arial"/>
          <w:szCs w:val="22"/>
        </w:rPr>
      </w:pPr>
    </w:p>
    <w:p w14:paraId="112871E6" w14:textId="77777777" w:rsidR="00A80C84" w:rsidRPr="00A80C84" w:rsidRDefault="00A80C84" w:rsidP="00910E88">
      <w:pPr>
        <w:tabs>
          <w:tab w:val="left" w:pos="6521"/>
        </w:tabs>
        <w:jc w:val="center"/>
        <w:rPr>
          <w:rFonts w:cs="Arial"/>
          <w:szCs w:val="22"/>
        </w:rPr>
      </w:pPr>
    </w:p>
    <w:p w14:paraId="57A63CD3" w14:textId="0DA8B0D5" w:rsidR="00A80C84" w:rsidRDefault="00A80C84" w:rsidP="00910E88">
      <w:pPr>
        <w:tabs>
          <w:tab w:val="left" w:pos="6521"/>
        </w:tabs>
        <w:jc w:val="center"/>
        <w:rPr>
          <w:rFonts w:cs="Arial"/>
          <w:szCs w:val="22"/>
        </w:rPr>
      </w:pPr>
    </w:p>
    <w:p w14:paraId="1B948C16" w14:textId="3BDF5E5D" w:rsidR="007721B8" w:rsidRDefault="007721B8" w:rsidP="00910E88">
      <w:pPr>
        <w:tabs>
          <w:tab w:val="left" w:pos="6521"/>
        </w:tabs>
        <w:jc w:val="center"/>
        <w:rPr>
          <w:rFonts w:cs="Arial"/>
          <w:szCs w:val="22"/>
        </w:rPr>
      </w:pPr>
    </w:p>
    <w:p w14:paraId="0333E5AA" w14:textId="06C0EFE7" w:rsidR="007721B8" w:rsidRDefault="007721B8" w:rsidP="00910E88">
      <w:pPr>
        <w:tabs>
          <w:tab w:val="left" w:pos="6521"/>
        </w:tabs>
        <w:jc w:val="center"/>
        <w:rPr>
          <w:rFonts w:cs="Arial"/>
          <w:szCs w:val="22"/>
        </w:rPr>
      </w:pPr>
    </w:p>
    <w:p w14:paraId="32C018DB" w14:textId="77777777" w:rsidR="007721B8" w:rsidRPr="00A80C84" w:rsidRDefault="007721B8" w:rsidP="00910E88">
      <w:pPr>
        <w:tabs>
          <w:tab w:val="left" w:pos="6521"/>
        </w:tabs>
        <w:jc w:val="center"/>
        <w:rPr>
          <w:rFonts w:cs="Arial"/>
          <w:szCs w:val="22"/>
        </w:rPr>
      </w:pPr>
    </w:p>
    <w:p w14:paraId="1F78544E" w14:textId="77777777" w:rsidR="00A80C84" w:rsidRPr="00A80C84" w:rsidRDefault="00A80C84" w:rsidP="00910E88">
      <w:pPr>
        <w:tabs>
          <w:tab w:val="left" w:pos="6521"/>
        </w:tabs>
        <w:jc w:val="center"/>
        <w:rPr>
          <w:rFonts w:cs="Arial"/>
          <w:szCs w:val="22"/>
        </w:rPr>
      </w:pPr>
    </w:p>
    <w:p w14:paraId="6646EC28" w14:textId="77777777" w:rsidR="00A80C84" w:rsidRPr="00A80C84" w:rsidRDefault="00A80C84" w:rsidP="00910E88">
      <w:pPr>
        <w:tabs>
          <w:tab w:val="left" w:pos="6521"/>
        </w:tabs>
        <w:jc w:val="center"/>
        <w:rPr>
          <w:rFonts w:cs="Arial"/>
          <w:b/>
          <w:szCs w:val="22"/>
        </w:rPr>
      </w:pPr>
      <w:r w:rsidRPr="00A80C84">
        <w:rPr>
          <w:rFonts w:cs="Arial"/>
          <w:b/>
          <w:szCs w:val="22"/>
        </w:rPr>
        <w:t>Henvendelser</w:t>
      </w:r>
    </w:p>
    <w:p w14:paraId="49DEA0BC" w14:textId="2318372D" w:rsidR="00A80C84" w:rsidRPr="00A80C84" w:rsidRDefault="00A80C84" w:rsidP="00910E88">
      <w:pPr>
        <w:tabs>
          <w:tab w:val="left" w:pos="6521"/>
        </w:tabs>
        <w:jc w:val="center"/>
        <w:rPr>
          <w:rFonts w:cs="Arial"/>
          <w:szCs w:val="22"/>
        </w:rPr>
      </w:pPr>
      <w:r w:rsidRPr="00A80C84">
        <w:rPr>
          <w:rFonts w:cs="Arial"/>
          <w:szCs w:val="22"/>
        </w:rPr>
        <w:t xml:space="preserve">Alle henvendelser </w:t>
      </w:r>
      <w:proofErr w:type="gramStart"/>
      <w:r w:rsidRPr="00A80C84">
        <w:rPr>
          <w:rFonts w:cs="Arial"/>
          <w:szCs w:val="22"/>
        </w:rPr>
        <w:t>ved</w:t>
      </w:r>
      <w:r w:rsidR="007721B8">
        <w:rPr>
          <w:rFonts w:cs="Arial"/>
          <w:szCs w:val="22"/>
        </w:rPr>
        <w:t>rørende</w:t>
      </w:r>
      <w:proofErr w:type="gramEnd"/>
      <w:r w:rsidR="007721B8">
        <w:rPr>
          <w:rFonts w:cs="Arial"/>
          <w:szCs w:val="22"/>
        </w:rPr>
        <w:t xml:space="preserve"> denne avtalen rett</w:t>
      </w:r>
      <w:r w:rsidR="0077242E">
        <w:rPr>
          <w:rFonts w:cs="Arial"/>
          <w:szCs w:val="22"/>
        </w:rPr>
        <w:t>e</w:t>
      </w:r>
      <w:r w:rsidR="007721B8">
        <w:rPr>
          <w:rFonts w:cs="Arial"/>
          <w:szCs w:val="22"/>
        </w:rPr>
        <w:t>s kontaktperson som angitt i bilag 3.</w:t>
      </w:r>
    </w:p>
    <w:p w14:paraId="7CC91CD7" w14:textId="77777777" w:rsidR="00A80C84" w:rsidRPr="00A80C84" w:rsidRDefault="00A80C84" w:rsidP="00910E88">
      <w:pPr>
        <w:tabs>
          <w:tab w:val="left" w:pos="6521"/>
        </w:tabs>
        <w:jc w:val="center"/>
        <w:rPr>
          <w:rFonts w:cs="Arial"/>
          <w:szCs w:val="22"/>
        </w:rPr>
      </w:pPr>
    </w:p>
    <w:p w14:paraId="09ED0B11" w14:textId="77777777" w:rsidR="00B625F7" w:rsidRPr="00B625F7" w:rsidRDefault="00B625F7" w:rsidP="00031588">
      <w:pPr>
        <w:tabs>
          <w:tab w:val="left" w:pos="6237"/>
        </w:tabs>
        <w:ind w:firstLine="284"/>
        <w:rPr>
          <w:rFonts w:cs="Arial"/>
          <w:szCs w:val="22"/>
        </w:rPr>
      </w:pPr>
    </w:p>
    <w:p w14:paraId="65CE38E1" w14:textId="77777777" w:rsidR="00B625F7" w:rsidRPr="00493685" w:rsidRDefault="00B625F7">
      <w:pPr>
        <w:pStyle w:val="Overskriftforinnholdsfortegnelse"/>
        <w:rPr>
          <w:rFonts w:ascii="Arial" w:hAnsi="Arial" w:cs="Arial"/>
          <w:b/>
          <w:color w:val="000000"/>
        </w:rPr>
      </w:pPr>
      <w:r>
        <w:br w:type="page"/>
      </w:r>
      <w:r w:rsidRPr="00493685">
        <w:rPr>
          <w:rFonts w:ascii="Arial" w:hAnsi="Arial" w:cs="Arial"/>
          <w:b/>
          <w:color w:val="000000"/>
        </w:rPr>
        <w:lastRenderedPageBreak/>
        <w:t>Innhold</w:t>
      </w:r>
    </w:p>
    <w:p w14:paraId="3369084D" w14:textId="77777777" w:rsidR="00FD7221" w:rsidRDefault="00FD7221">
      <w:pPr>
        <w:pStyle w:val="INNH1"/>
        <w:tabs>
          <w:tab w:val="left" w:pos="440"/>
          <w:tab w:val="right" w:leader="dot" w:pos="9458"/>
        </w:tabs>
      </w:pPr>
    </w:p>
    <w:p w14:paraId="0CEA65F2" w14:textId="7FD3751D" w:rsidR="005C288F" w:rsidRDefault="00B625F7">
      <w:pPr>
        <w:pStyle w:val="INNH1"/>
        <w:tabs>
          <w:tab w:val="left" w:pos="440"/>
          <w:tab w:val="right" w:leader="dot" w:pos="9458"/>
        </w:tabs>
        <w:rPr>
          <w:rFonts w:asciiTheme="minorHAnsi" w:eastAsiaTheme="minorEastAsia" w:hAnsiTheme="minorHAnsi" w:cstheme="minorBidi"/>
          <w:noProof/>
          <w:szCs w:val="22"/>
        </w:rPr>
      </w:pPr>
      <w:r>
        <w:fldChar w:fldCharType="begin"/>
      </w:r>
      <w:r>
        <w:instrText xml:space="preserve"> TOC \o "1-3" \h \z \u </w:instrText>
      </w:r>
      <w:r>
        <w:fldChar w:fldCharType="separate"/>
      </w:r>
      <w:hyperlink w:anchor="_Toc486264899" w:history="1">
        <w:r w:rsidR="005C288F" w:rsidRPr="00A1275D">
          <w:rPr>
            <w:rStyle w:val="Hyperkobling"/>
            <w:noProof/>
          </w:rPr>
          <w:t>1.</w:t>
        </w:r>
        <w:r w:rsidR="005C288F">
          <w:rPr>
            <w:rFonts w:asciiTheme="minorHAnsi" w:eastAsiaTheme="minorEastAsia" w:hAnsiTheme="minorHAnsi" w:cstheme="minorBidi"/>
            <w:noProof/>
            <w:szCs w:val="22"/>
          </w:rPr>
          <w:tab/>
        </w:r>
        <w:r w:rsidR="005C288F" w:rsidRPr="00A1275D">
          <w:rPr>
            <w:rStyle w:val="Hyperkobling"/>
            <w:noProof/>
          </w:rPr>
          <w:t>Alminnelige bestemmelser</w:t>
        </w:r>
        <w:r w:rsidR="005C288F">
          <w:rPr>
            <w:noProof/>
            <w:webHidden/>
          </w:rPr>
          <w:tab/>
        </w:r>
        <w:r w:rsidR="005C288F">
          <w:rPr>
            <w:noProof/>
            <w:webHidden/>
          </w:rPr>
          <w:fldChar w:fldCharType="begin"/>
        </w:r>
        <w:r w:rsidR="005C288F">
          <w:rPr>
            <w:noProof/>
            <w:webHidden/>
          </w:rPr>
          <w:instrText xml:space="preserve"> PAGEREF _Toc486264899 \h </w:instrText>
        </w:r>
        <w:r w:rsidR="005C288F">
          <w:rPr>
            <w:noProof/>
            <w:webHidden/>
          </w:rPr>
        </w:r>
        <w:r w:rsidR="005C288F">
          <w:rPr>
            <w:noProof/>
            <w:webHidden/>
          </w:rPr>
          <w:fldChar w:fldCharType="separate"/>
        </w:r>
        <w:r w:rsidR="005C288F">
          <w:rPr>
            <w:noProof/>
            <w:webHidden/>
          </w:rPr>
          <w:t>4</w:t>
        </w:r>
        <w:r w:rsidR="005C288F">
          <w:rPr>
            <w:noProof/>
            <w:webHidden/>
          </w:rPr>
          <w:fldChar w:fldCharType="end"/>
        </w:r>
      </w:hyperlink>
    </w:p>
    <w:p w14:paraId="1755B37B" w14:textId="0AB94199" w:rsidR="005C288F" w:rsidRDefault="005C288F">
      <w:pPr>
        <w:pStyle w:val="INNH2"/>
        <w:tabs>
          <w:tab w:val="left" w:pos="880"/>
          <w:tab w:val="right" w:leader="dot" w:pos="9458"/>
        </w:tabs>
        <w:rPr>
          <w:rFonts w:asciiTheme="minorHAnsi" w:eastAsiaTheme="minorEastAsia" w:hAnsiTheme="minorHAnsi" w:cstheme="minorBidi"/>
          <w:noProof/>
          <w:szCs w:val="22"/>
        </w:rPr>
      </w:pPr>
      <w:hyperlink w:anchor="_Toc486264900" w:history="1">
        <w:r w:rsidRPr="00A1275D">
          <w:rPr>
            <w:rStyle w:val="Hyperkobling"/>
            <w:noProof/>
          </w:rPr>
          <w:t>1.1</w:t>
        </w:r>
        <w:r>
          <w:rPr>
            <w:rFonts w:asciiTheme="minorHAnsi" w:eastAsiaTheme="minorEastAsia" w:hAnsiTheme="minorHAnsi" w:cstheme="minorBidi"/>
            <w:noProof/>
            <w:szCs w:val="22"/>
          </w:rPr>
          <w:tab/>
        </w:r>
        <w:r w:rsidRPr="00A1275D">
          <w:rPr>
            <w:rStyle w:val="Hyperkobling"/>
            <w:noProof/>
          </w:rPr>
          <w:t>Avtalens omfang</w:t>
        </w:r>
        <w:r>
          <w:rPr>
            <w:noProof/>
            <w:webHidden/>
          </w:rPr>
          <w:tab/>
        </w:r>
        <w:r>
          <w:rPr>
            <w:noProof/>
            <w:webHidden/>
          </w:rPr>
          <w:fldChar w:fldCharType="begin"/>
        </w:r>
        <w:r>
          <w:rPr>
            <w:noProof/>
            <w:webHidden/>
          </w:rPr>
          <w:instrText xml:space="preserve"> PAGEREF _Toc486264900 \h </w:instrText>
        </w:r>
        <w:r>
          <w:rPr>
            <w:noProof/>
            <w:webHidden/>
          </w:rPr>
        </w:r>
        <w:r>
          <w:rPr>
            <w:noProof/>
            <w:webHidden/>
          </w:rPr>
          <w:fldChar w:fldCharType="separate"/>
        </w:r>
        <w:r>
          <w:rPr>
            <w:noProof/>
            <w:webHidden/>
          </w:rPr>
          <w:t>4</w:t>
        </w:r>
        <w:r>
          <w:rPr>
            <w:noProof/>
            <w:webHidden/>
          </w:rPr>
          <w:fldChar w:fldCharType="end"/>
        </w:r>
      </w:hyperlink>
    </w:p>
    <w:p w14:paraId="4DD342DC" w14:textId="5BD784F0" w:rsidR="005C288F" w:rsidRDefault="005C288F">
      <w:pPr>
        <w:pStyle w:val="INNH2"/>
        <w:tabs>
          <w:tab w:val="left" w:pos="880"/>
          <w:tab w:val="right" w:leader="dot" w:pos="9458"/>
        </w:tabs>
        <w:rPr>
          <w:rFonts w:asciiTheme="minorHAnsi" w:eastAsiaTheme="minorEastAsia" w:hAnsiTheme="minorHAnsi" w:cstheme="minorBidi"/>
          <w:noProof/>
          <w:szCs w:val="22"/>
        </w:rPr>
      </w:pPr>
      <w:hyperlink w:anchor="_Toc486264901" w:history="1">
        <w:r w:rsidRPr="00A1275D">
          <w:rPr>
            <w:rStyle w:val="Hyperkobling"/>
            <w:noProof/>
          </w:rPr>
          <w:t>1.2</w:t>
        </w:r>
        <w:r>
          <w:rPr>
            <w:rFonts w:asciiTheme="minorHAnsi" w:eastAsiaTheme="minorEastAsia" w:hAnsiTheme="minorHAnsi" w:cstheme="minorBidi"/>
            <w:noProof/>
            <w:szCs w:val="22"/>
          </w:rPr>
          <w:tab/>
        </w:r>
        <w:r w:rsidRPr="00A1275D">
          <w:rPr>
            <w:rStyle w:val="Hyperkobling"/>
            <w:noProof/>
          </w:rPr>
          <w:t>Bilag til avtalen</w:t>
        </w:r>
        <w:r>
          <w:rPr>
            <w:noProof/>
            <w:webHidden/>
          </w:rPr>
          <w:tab/>
        </w:r>
        <w:r>
          <w:rPr>
            <w:noProof/>
            <w:webHidden/>
          </w:rPr>
          <w:fldChar w:fldCharType="begin"/>
        </w:r>
        <w:r>
          <w:rPr>
            <w:noProof/>
            <w:webHidden/>
          </w:rPr>
          <w:instrText xml:space="preserve"> PAGEREF _Toc486264901 \h </w:instrText>
        </w:r>
        <w:r>
          <w:rPr>
            <w:noProof/>
            <w:webHidden/>
          </w:rPr>
        </w:r>
        <w:r>
          <w:rPr>
            <w:noProof/>
            <w:webHidden/>
          </w:rPr>
          <w:fldChar w:fldCharType="separate"/>
        </w:r>
        <w:r>
          <w:rPr>
            <w:noProof/>
            <w:webHidden/>
          </w:rPr>
          <w:t>4</w:t>
        </w:r>
        <w:r>
          <w:rPr>
            <w:noProof/>
            <w:webHidden/>
          </w:rPr>
          <w:fldChar w:fldCharType="end"/>
        </w:r>
      </w:hyperlink>
    </w:p>
    <w:p w14:paraId="3CB8CF35" w14:textId="647AD42F" w:rsidR="005C288F" w:rsidRDefault="005C288F">
      <w:pPr>
        <w:pStyle w:val="INNH2"/>
        <w:tabs>
          <w:tab w:val="left" w:pos="880"/>
          <w:tab w:val="right" w:leader="dot" w:pos="9458"/>
        </w:tabs>
        <w:rPr>
          <w:rFonts w:asciiTheme="minorHAnsi" w:eastAsiaTheme="minorEastAsia" w:hAnsiTheme="minorHAnsi" w:cstheme="minorBidi"/>
          <w:noProof/>
          <w:szCs w:val="22"/>
        </w:rPr>
      </w:pPr>
      <w:hyperlink w:anchor="_Toc486264902" w:history="1">
        <w:r w:rsidRPr="00A1275D">
          <w:rPr>
            <w:rStyle w:val="Hyperkobling"/>
            <w:noProof/>
          </w:rPr>
          <w:t>1.3</w:t>
        </w:r>
        <w:r>
          <w:rPr>
            <w:rFonts w:asciiTheme="minorHAnsi" w:eastAsiaTheme="minorEastAsia" w:hAnsiTheme="minorHAnsi" w:cstheme="minorBidi"/>
            <w:noProof/>
            <w:szCs w:val="22"/>
          </w:rPr>
          <w:tab/>
        </w:r>
        <w:r w:rsidRPr="00A1275D">
          <w:rPr>
            <w:rStyle w:val="Hyperkobling"/>
            <w:noProof/>
          </w:rPr>
          <w:t>Tolkning – rangordning</w:t>
        </w:r>
        <w:r>
          <w:rPr>
            <w:noProof/>
            <w:webHidden/>
          </w:rPr>
          <w:tab/>
        </w:r>
        <w:r>
          <w:rPr>
            <w:noProof/>
            <w:webHidden/>
          </w:rPr>
          <w:fldChar w:fldCharType="begin"/>
        </w:r>
        <w:r>
          <w:rPr>
            <w:noProof/>
            <w:webHidden/>
          </w:rPr>
          <w:instrText xml:space="preserve"> PAGEREF _Toc486264902 \h </w:instrText>
        </w:r>
        <w:r>
          <w:rPr>
            <w:noProof/>
            <w:webHidden/>
          </w:rPr>
        </w:r>
        <w:r>
          <w:rPr>
            <w:noProof/>
            <w:webHidden/>
          </w:rPr>
          <w:fldChar w:fldCharType="separate"/>
        </w:r>
        <w:r>
          <w:rPr>
            <w:noProof/>
            <w:webHidden/>
          </w:rPr>
          <w:t>4</w:t>
        </w:r>
        <w:r>
          <w:rPr>
            <w:noProof/>
            <w:webHidden/>
          </w:rPr>
          <w:fldChar w:fldCharType="end"/>
        </w:r>
      </w:hyperlink>
    </w:p>
    <w:p w14:paraId="18F20391" w14:textId="67831781" w:rsidR="005C288F" w:rsidRDefault="005C288F">
      <w:pPr>
        <w:pStyle w:val="INNH2"/>
        <w:tabs>
          <w:tab w:val="left" w:pos="880"/>
          <w:tab w:val="right" w:leader="dot" w:pos="9458"/>
        </w:tabs>
        <w:rPr>
          <w:rFonts w:asciiTheme="minorHAnsi" w:eastAsiaTheme="minorEastAsia" w:hAnsiTheme="minorHAnsi" w:cstheme="minorBidi"/>
          <w:noProof/>
          <w:szCs w:val="22"/>
        </w:rPr>
      </w:pPr>
      <w:hyperlink w:anchor="_Toc486264903" w:history="1">
        <w:r w:rsidRPr="00A1275D">
          <w:rPr>
            <w:rStyle w:val="Hyperkobling"/>
            <w:noProof/>
          </w:rPr>
          <w:t>1.4</w:t>
        </w:r>
        <w:r>
          <w:rPr>
            <w:rFonts w:asciiTheme="minorHAnsi" w:eastAsiaTheme="minorEastAsia" w:hAnsiTheme="minorHAnsi" w:cstheme="minorBidi"/>
            <w:noProof/>
            <w:szCs w:val="22"/>
          </w:rPr>
          <w:tab/>
        </w:r>
        <w:r w:rsidRPr="00A1275D">
          <w:rPr>
            <w:rStyle w:val="Hyperkobling"/>
            <w:noProof/>
          </w:rPr>
          <w:t>Endringer av leveransen etter avtaleinngåelsen</w:t>
        </w:r>
        <w:r>
          <w:rPr>
            <w:noProof/>
            <w:webHidden/>
          </w:rPr>
          <w:tab/>
        </w:r>
        <w:r>
          <w:rPr>
            <w:noProof/>
            <w:webHidden/>
          </w:rPr>
          <w:fldChar w:fldCharType="begin"/>
        </w:r>
        <w:r>
          <w:rPr>
            <w:noProof/>
            <w:webHidden/>
          </w:rPr>
          <w:instrText xml:space="preserve"> PAGEREF _Toc486264903 \h </w:instrText>
        </w:r>
        <w:r>
          <w:rPr>
            <w:noProof/>
            <w:webHidden/>
          </w:rPr>
        </w:r>
        <w:r>
          <w:rPr>
            <w:noProof/>
            <w:webHidden/>
          </w:rPr>
          <w:fldChar w:fldCharType="separate"/>
        </w:r>
        <w:r>
          <w:rPr>
            <w:noProof/>
            <w:webHidden/>
          </w:rPr>
          <w:t>4</w:t>
        </w:r>
        <w:r>
          <w:rPr>
            <w:noProof/>
            <w:webHidden/>
          </w:rPr>
          <w:fldChar w:fldCharType="end"/>
        </w:r>
      </w:hyperlink>
    </w:p>
    <w:p w14:paraId="177F86F4" w14:textId="6EC75CF9" w:rsidR="005C288F" w:rsidRDefault="005C288F">
      <w:pPr>
        <w:pStyle w:val="INNH2"/>
        <w:tabs>
          <w:tab w:val="left" w:pos="880"/>
          <w:tab w:val="right" w:leader="dot" w:pos="9458"/>
        </w:tabs>
        <w:rPr>
          <w:rFonts w:asciiTheme="minorHAnsi" w:eastAsiaTheme="minorEastAsia" w:hAnsiTheme="minorHAnsi" w:cstheme="minorBidi"/>
          <w:noProof/>
          <w:szCs w:val="22"/>
        </w:rPr>
      </w:pPr>
      <w:hyperlink w:anchor="_Toc486264904" w:history="1">
        <w:r w:rsidRPr="00A1275D">
          <w:rPr>
            <w:rStyle w:val="Hyperkobling"/>
            <w:noProof/>
          </w:rPr>
          <w:t>1.5</w:t>
        </w:r>
        <w:r>
          <w:rPr>
            <w:rFonts w:asciiTheme="minorHAnsi" w:eastAsiaTheme="minorEastAsia" w:hAnsiTheme="minorHAnsi" w:cstheme="minorBidi"/>
            <w:noProof/>
            <w:szCs w:val="22"/>
          </w:rPr>
          <w:tab/>
        </w:r>
        <w:r w:rsidRPr="00A1275D">
          <w:rPr>
            <w:rStyle w:val="Hyperkobling"/>
            <w:noProof/>
          </w:rPr>
          <w:t>Partenes representanter</w:t>
        </w:r>
        <w:r>
          <w:rPr>
            <w:noProof/>
            <w:webHidden/>
          </w:rPr>
          <w:tab/>
        </w:r>
        <w:r>
          <w:rPr>
            <w:noProof/>
            <w:webHidden/>
          </w:rPr>
          <w:fldChar w:fldCharType="begin"/>
        </w:r>
        <w:r>
          <w:rPr>
            <w:noProof/>
            <w:webHidden/>
          </w:rPr>
          <w:instrText xml:space="preserve"> PAGEREF _Toc486264904 \h </w:instrText>
        </w:r>
        <w:r>
          <w:rPr>
            <w:noProof/>
            <w:webHidden/>
          </w:rPr>
        </w:r>
        <w:r>
          <w:rPr>
            <w:noProof/>
            <w:webHidden/>
          </w:rPr>
          <w:fldChar w:fldCharType="separate"/>
        </w:r>
        <w:r>
          <w:rPr>
            <w:noProof/>
            <w:webHidden/>
          </w:rPr>
          <w:t>5</w:t>
        </w:r>
        <w:r>
          <w:rPr>
            <w:noProof/>
            <w:webHidden/>
          </w:rPr>
          <w:fldChar w:fldCharType="end"/>
        </w:r>
      </w:hyperlink>
    </w:p>
    <w:p w14:paraId="1268F7BD" w14:textId="20901AA6" w:rsidR="005C288F" w:rsidRDefault="005C288F">
      <w:pPr>
        <w:pStyle w:val="INNH1"/>
        <w:tabs>
          <w:tab w:val="left" w:pos="440"/>
          <w:tab w:val="right" w:leader="dot" w:pos="9458"/>
        </w:tabs>
        <w:rPr>
          <w:rFonts w:asciiTheme="minorHAnsi" w:eastAsiaTheme="minorEastAsia" w:hAnsiTheme="minorHAnsi" w:cstheme="minorBidi"/>
          <w:noProof/>
          <w:szCs w:val="22"/>
        </w:rPr>
      </w:pPr>
      <w:hyperlink w:anchor="_Toc486264905" w:history="1">
        <w:r w:rsidRPr="00A1275D">
          <w:rPr>
            <w:rStyle w:val="Hyperkobling"/>
            <w:noProof/>
          </w:rPr>
          <w:t>2.</w:t>
        </w:r>
        <w:r>
          <w:rPr>
            <w:rFonts w:asciiTheme="minorHAnsi" w:eastAsiaTheme="minorEastAsia" w:hAnsiTheme="minorHAnsi" w:cstheme="minorBidi"/>
            <w:noProof/>
            <w:szCs w:val="22"/>
          </w:rPr>
          <w:tab/>
        </w:r>
        <w:r w:rsidRPr="00A1275D">
          <w:rPr>
            <w:rStyle w:val="Hyperkobling"/>
            <w:noProof/>
          </w:rPr>
          <w:t>Ytelse fra Leverandøren</w:t>
        </w:r>
        <w:r>
          <w:rPr>
            <w:noProof/>
            <w:webHidden/>
          </w:rPr>
          <w:tab/>
        </w:r>
        <w:r>
          <w:rPr>
            <w:noProof/>
            <w:webHidden/>
          </w:rPr>
          <w:fldChar w:fldCharType="begin"/>
        </w:r>
        <w:r>
          <w:rPr>
            <w:noProof/>
            <w:webHidden/>
          </w:rPr>
          <w:instrText xml:space="preserve"> PAGEREF _Toc486264905 \h </w:instrText>
        </w:r>
        <w:r>
          <w:rPr>
            <w:noProof/>
            <w:webHidden/>
          </w:rPr>
        </w:r>
        <w:r>
          <w:rPr>
            <w:noProof/>
            <w:webHidden/>
          </w:rPr>
          <w:fldChar w:fldCharType="separate"/>
        </w:r>
        <w:r>
          <w:rPr>
            <w:noProof/>
            <w:webHidden/>
          </w:rPr>
          <w:t>5</w:t>
        </w:r>
        <w:r>
          <w:rPr>
            <w:noProof/>
            <w:webHidden/>
          </w:rPr>
          <w:fldChar w:fldCharType="end"/>
        </w:r>
      </w:hyperlink>
    </w:p>
    <w:p w14:paraId="5FF4D0DF" w14:textId="1B876322" w:rsidR="005C288F" w:rsidRDefault="005C288F">
      <w:pPr>
        <w:pStyle w:val="INNH2"/>
        <w:tabs>
          <w:tab w:val="left" w:pos="880"/>
          <w:tab w:val="right" w:leader="dot" w:pos="9458"/>
        </w:tabs>
        <w:rPr>
          <w:rFonts w:asciiTheme="minorHAnsi" w:eastAsiaTheme="minorEastAsia" w:hAnsiTheme="minorHAnsi" w:cstheme="minorBidi"/>
          <w:noProof/>
          <w:szCs w:val="22"/>
        </w:rPr>
      </w:pPr>
      <w:hyperlink w:anchor="_Toc486264906" w:history="1">
        <w:r w:rsidRPr="00A1275D">
          <w:rPr>
            <w:rStyle w:val="Hyperkobling"/>
            <w:noProof/>
          </w:rPr>
          <w:t>2.1</w:t>
        </w:r>
        <w:r>
          <w:rPr>
            <w:rFonts w:asciiTheme="minorHAnsi" w:eastAsiaTheme="minorEastAsia" w:hAnsiTheme="minorHAnsi" w:cstheme="minorBidi"/>
            <w:noProof/>
            <w:szCs w:val="22"/>
          </w:rPr>
          <w:tab/>
        </w:r>
        <w:r w:rsidRPr="00A1275D">
          <w:rPr>
            <w:rStyle w:val="Hyperkobling"/>
            <w:noProof/>
          </w:rPr>
          <w:t>Leverandørens ytelse og plikter</w:t>
        </w:r>
        <w:r>
          <w:rPr>
            <w:noProof/>
            <w:webHidden/>
          </w:rPr>
          <w:tab/>
        </w:r>
        <w:r>
          <w:rPr>
            <w:noProof/>
            <w:webHidden/>
          </w:rPr>
          <w:fldChar w:fldCharType="begin"/>
        </w:r>
        <w:r>
          <w:rPr>
            <w:noProof/>
            <w:webHidden/>
          </w:rPr>
          <w:instrText xml:space="preserve"> PAGEREF _Toc486264906 \h </w:instrText>
        </w:r>
        <w:r>
          <w:rPr>
            <w:noProof/>
            <w:webHidden/>
          </w:rPr>
        </w:r>
        <w:r>
          <w:rPr>
            <w:noProof/>
            <w:webHidden/>
          </w:rPr>
          <w:fldChar w:fldCharType="separate"/>
        </w:r>
        <w:r>
          <w:rPr>
            <w:noProof/>
            <w:webHidden/>
          </w:rPr>
          <w:t>5</w:t>
        </w:r>
        <w:r>
          <w:rPr>
            <w:noProof/>
            <w:webHidden/>
          </w:rPr>
          <w:fldChar w:fldCharType="end"/>
        </w:r>
      </w:hyperlink>
    </w:p>
    <w:p w14:paraId="4DFDD23A" w14:textId="7ACF3CD5" w:rsidR="005C288F" w:rsidRDefault="005C288F">
      <w:pPr>
        <w:pStyle w:val="INNH2"/>
        <w:tabs>
          <w:tab w:val="left" w:pos="880"/>
          <w:tab w:val="right" w:leader="dot" w:pos="9458"/>
        </w:tabs>
        <w:rPr>
          <w:rFonts w:asciiTheme="minorHAnsi" w:eastAsiaTheme="minorEastAsia" w:hAnsiTheme="minorHAnsi" w:cstheme="minorBidi"/>
          <w:noProof/>
          <w:szCs w:val="22"/>
        </w:rPr>
      </w:pPr>
      <w:hyperlink w:anchor="_Toc486264907" w:history="1">
        <w:r w:rsidRPr="00A1275D">
          <w:rPr>
            <w:rStyle w:val="Hyperkobling"/>
            <w:noProof/>
          </w:rPr>
          <w:t>2.2</w:t>
        </w:r>
        <w:r>
          <w:rPr>
            <w:rFonts w:asciiTheme="minorHAnsi" w:eastAsiaTheme="minorEastAsia" w:hAnsiTheme="minorHAnsi" w:cstheme="minorBidi"/>
            <w:noProof/>
            <w:szCs w:val="22"/>
          </w:rPr>
          <w:tab/>
        </w:r>
        <w:r w:rsidRPr="00A1275D">
          <w:rPr>
            <w:rStyle w:val="Hyperkobling"/>
            <w:noProof/>
          </w:rPr>
          <w:t>Plikt til fraråding</w:t>
        </w:r>
        <w:r>
          <w:rPr>
            <w:noProof/>
            <w:webHidden/>
          </w:rPr>
          <w:tab/>
        </w:r>
        <w:r>
          <w:rPr>
            <w:noProof/>
            <w:webHidden/>
          </w:rPr>
          <w:fldChar w:fldCharType="begin"/>
        </w:r>
        <w:r>
          <w:rPr>
            <w:noProof/>
            <w:webHidden/>
          </w:rPr>
          <w:instrText xml:space="preserve"> PAGEREF _Toc486264907 \h </w:instrText>
        </w:r>
        <w:r>
          <w:rPr>
            <w:noProof/>
            <w:webHidden/>
          </w:rPr>
        </w:r>
        <w:r>
          <w:rPr>
            <w:noProof/>
            <w:webHidden/>
          </w:rPr>
          <w:fldChar w:fldCharType="separate"/>
        </w:r>
        <w:r>
          <w:rPr>
            <w:noProof/>
            <w:webHidden/>
          </w:rPr>
          <w:t>5</w:t>
        </w:r>
        <w:r>
          <w:rPr>
            <w:noProof/>
            <w:webHidden/>
          </w:rPr>
          <w:fldChar w:fldCharType="end"/>
        </w:r>
      </w:hyperlink>
    </w:p>
    <w:p w14:paraId="1D76E565" w14:textId="0BB7E65E" w:rsidR="005C288F" w:rsidRDefault="005C288F">
      <w:pPr>
        <w:pStyle w:val="INNH2"/>
        <w:tabs>
          <w:tab w:val="left" w:pos="880"/>
          <w:tab w:val="right" w:leader="dot" w:pos="9458"/>
        </w:tabs>
        <w:rPr>
          <w:rFonts w:asciiTheme="minorHAnsi" w:eastAsiaTheme="minorEastAsia" w:hAnsiTheme="minorHAnsi" w:cstheme="minorBidi"/>
          <w:noProof/>
          <w:szCs w:val="22"/>
        </w:rPr>
      </w:pPr>
      <w:hyperlink w:anchor="_Toc486264908" w:history="1">
        <w:r w:rsidRPr="00A1275D">
          <w:rPr>
            <w:rStyle w:val="Hyperkobling"/>
            <w:noProof/>
          </w:rPr>
          <w:t>2.3</w:t>
        </w:r>
        <w:r>
          <w:rPr>
            <w:rFonts w:asciiTheme="minorHAnsi" w:eastAsiaTheme="minorEastAsia" w:hAnsiTheme="minorHAnsi" w:cstheme="minorBidi"/>
            <w:noProof/>
            <w:szCs w:val="22"/>
          </w:rPr>
          <w:tab/>
        </w:r>
        <w:r w:rsidRPr="00A1275D">
          <w:rPr>
            <w:rStyle w:val="Hyperkobling"/>
            <w:noProof/>
          </w:rPr>
          <w:t>Ansvar for underleverandør og tredjepart</w:t>
        </w:r>
        <w:r>
          <w:rPr>
            <w:noProof/>
            <w:webHidden/>
          </w:rPr>
          <w:tab/>
        </w:r>
        <w:r>
          <w:rPr>
            <w:noProof/>
            <w:webHidden/>
          </w:rPr>
          <w:fldChar w:fldCharType="begin"/>
        </w:r>
        <w:r>
          <w:rPr>
            <w:noProof/>
            <w:webHidden/>
          </w:rPr>
          <w:instrText xml:space="preserve"> PAGEREF _Toc486264908 \h </w:instrText>
        </w:r>
        <w:r>
          <w:rPr>
            <w:noProof/>
            <w:webHidden/>
          </w:rPr>
        </w:r>
        <w:r>
          <w:rPr>
            <w:noProof/>
            <w:webHidden/>
          </w:rPr>
          <w:fldChar w:fldCharType="separate"/>
        </w:r>
        <w:r>
          <w:rPr>
            <w:noProof/>
            <w:webHidden/>
          </w:rPr>
          <w:t>5</w:t>
        </w:r>
        <w:r>
          <w:rPr>
            <w:noProof/>
            <w:webHidden/>
          </w:rPr>
          <w:fldChar w:fldCharType="end"/>
        </w:r>
      </w:hyperlink>
    </w:p>
    <w:p w14:paraId="754B23DD" w14:textId="0AD2A601" w:rsidR="005C288F" w:rsidRDefault="005C288F">
      <w:pPr>
        <w:pStyle w:val="INNH2"/>
        <w:tabs>
          <w:tab w:val="left" w:pos="880"/>
          <w:tab w:val="right" w:leader="dot" w:pos="9458"/>
        </w:tabs>
        <w:rPr>
          <w:rFonts w:asciiTheme="minorHAnsi" w:eastAsiaTheme="minorEastAsia" w:hAnsiTheme="minorHAnsi" w:cstheme="minorBidi"/>
          <w:noProof/>
          <w:szCs w:val="22"/>
        </w:rPr>
      </w:pPr>
      <w:hyperlink w:anchor="_Toc486264909" w:history="1">
        <w:r w:rsidRPr="00A1275D">
          <w:rPr>
            <w:rStyle w:val="Hyperkobling"/>
            <w:noProof/>
          </w:rPr>
          <w:t>2.4</w:t>
        </w:r>
        <w:r>
          <w:rPr>
            <w:rFonts w:asciiTheme="minorHAnsi" w:eastAsiaTheme="minorEastAsia" w:hAnsiTheme="minorHAnsi" w:cstheme="minorBidi"/>
            <w:noProof/>
            <w:szCs w:val="22"/>
          </w:rPr>
          <w:tab/>
        </w:r>
        <w:r w:rsidRPr="00A1275D">
          <w:rPr>
            <w:rStyle w:val="Hyperkobling"/>
            <w:noProof/>
          </w:rPr>
          <w:t>Forsikring</w:t>
        </w:r>
        <w:r>
          <w:rPr>
            <w:noProof/>
            <w:webHidden/>
          </w:rPr>
          <w:tab/>
        </w:r>
        <w:r>
          <w:rPr>
            <w:noProof/>
            <w:webHidden/>
          </w:rPr>
          <w:fldChar w:fldCharType="begin"/>
        </w:r>
        <w:r>
          <w:rPr>
            <w:noProof/>
            <w:webHidden/>
          </w:rPr>
          <w:instrText xml:space="preserve"> PAGEREF _Toc486264909 \h </w:instrText>
        </w:r>
        <w:r>
          <w:rPr>
            <w:noProof/>
            <w:webHidden/>
          </w:rPr>
        </w:r>
        <w:r>
          <w:rPr>
            <w:noProof/>
            <w:webHidden/>
          </w:rPr>
          <w:fldChar w:fldCharType="separate"/>
        </w:r>
        <w:r>
          <w:rPr>
            <w:noProof/>
            <w:webHidden/>
          </w:rPr>
          <w:t>5</w:t>
        </w:r>
        <w:r>
          <w:rPr>
            <w:noProof/>
            <w:webHidden/>
          </w:rPr>
          <w:fldChar w:fldCharType="end"/>
        </w:r>
      </w:hyperlink>
    </w:p>
    <w:p w14:paraId="5EABBCC2" w14:textId="7ECEED85" w:rsidR="005C288F" w:rsidRDefault="005C288F">
      <w:pPr>
        <w:pStyle w:val="INNH2"/>
        <w:tabs>
          <w:tab w:val="left" w:pos="880"/>
          <w:tab w:val="right" w:leader="dot" w:pos="9458"/>
        </w:tabs>
        <w:rPr>
          <w:rFonts w:asciiTheme="minorHAnsi" w:eastAsiaTheme="minorEastAsia" w:hAnsiTheme="minorHAnsi" w:cstheme="minorBidi"/>
          <w:noProof/>
          <w:szCs w:val="22"/>
        </w:rPr>
      </w:pPr>
      <w:hyperlink w:anchor="_Toc486264910" w:history="1">
        <w:r w:rsidRPr="00A1275D">
          <w:rPr>
            <w:rStyle w:val="Hyperkobling"/>
            <w:noProof/>
          </w:rPr>
          <w:t>2.5</w:t>
        </w:r>
        <w:r>
          <w:rPr>
            <w:rFonts w:asciiTheme="minorHAnsi" w:eastAsiaTheme="minorEastAsia" w:hAnsiTheme="minorHAnsi" w:cstheme="minorBidi"/>
            <w:noProof/>
            <w:szCs w:val="22"/>
          </w:rPr>
          <w:tab/>
        </w:r>
        <w:r w:rsidRPr="00A1275D">
          <w:rPr>
            <w:rStyle w:val="Hyperkobling"/>
            <w:noProof/>
          </w:rPr>
          <w:t>Lønns- og arbeidsvilkår</w:t>
        </w:r>
        <w:r>
          <w:rPr>
            <w:noProof/>
            <w:webHidden/>
          </w:rPr>
          <w:tab/>
        </w:r>
        <w:r>
          <w:rPr>
            <w:noProof/>
            <w:webHidden/>
          </w:rPr>
          <w:fldChar w:fldCharType="begin"/>
        </w:r>
        <w:r>
          <w:rPr>
            <w:noProof/>
            <w:webHidden/>
          </w:rPr>
          <w:instrText xml:space="preserve"> PAGEREF _Toc486264910 \h </w:instrText>
        </w:r>
        <w:r>
          <w:rPr>
            <w:noProof/>
            <w:webHidden/>
          </w:rPr>
        </w:r>
        <w:r>
          <w:rPr>
            <w:noProof/>
            <w:webHidden/>
          </w:rPr>
          <w:fldChar w:fldCharType="separate"/>
        </w:r>
        <w:r>
          <w:rPr>
            <w:noProof/>
            <w:webHidden/>
          </w:rPr>
          <w:t>5</w:t>
        </w:r>
        <w:r>
          <w:rPr>
            <w:noProof/>
            <w:webHidden/>
          </w:rPr>
          <w:fldChar w:fldCharType="end"/>
        </w:r>
      </w:hyperlink>
    </w:p>
    <w:p w14:paraId="7D7558D5" w14:textId="04E5E348" w:rsidR="005C288F" w:rsidRDefault="005C288F">
      <w:pPr>
        <w:pStyle w:val="INNH2"/>
        <w:tabs>
          <w:tab w:val="left" w:pos="880"/>
          <w:tab w:val="right" w:leader="dot" w:pos="9458"/>
        </w:tabs>
        <w:rPr>
          <w:rFonts w:asciiTheme="minorHAnsi" w:eastAsiaTheme="minorEastAsia" w:hAnsiTheme="minorHAnsi" w:cstheme="minorBidi"/>
          <w:noProof/>
          <w:szCs w:val="22"/>
        </w:rPr>
      </w:pPr>
      <w:hyperlink w:anchor="_Toc486264911" w:history="1">
        <w:r w:rsidRPr="00A1275D">
          <w:rPr>
            <w:rStyle w:val="Hyperkobling"/>
            <w:noProof/>
          </w:rPr>
          <w:t>2.6</w:t>
        </w:r>
        <w:r>
          <w:rPr>
            <w:rFonts w:asciiTheme="minorHAnsi" w:eastAsiaTheme="minorEastAsia" w:hAnsiTheme="minorHAnsi" w:cstheme="minorBidi"/>
            <w:noProof/>
            <w:szCs w:val="22"/>
          </w:rPr>
          <w:tab/>
        </w:r>
        <w:r w:rsidRPr="00A1275D">
          <w:rPr>
            <w:rStyle w:val="Hyperkobling"/>
            <w:noProof/>
          </w:rPr>
          <w:t>Tid for Leverandørens ytelse - overtakelse</w:t>
        </w:r>
        <w:r>
          <w:rPr>
            <w:noProof/>
            <w:webHidden/>
          </w:rPr>
          <w:tab/>
        </w:r>
        <w:r>
          <w:rPr>
            <w:noProof/>
            <w:webHidden/>
          </w:rPr>
          <w:fldChar w:fldCharType="begin"/>
        </w:r>
        <w:r>
          <w:rPr>
            <w:noProof/>
            <w:webHidden/>
          </w:rPr>
          <w:instrText xml:space="preserve"> PAGEREF _Toc486264911 \h </w:instrText>
        </w:r>
        <w:r>
          <w:rPr>
            <w:noProof/>
            <w:webHidden/>
          </w:rPr>
        </w:r>
        <w:r>
          <w:rPr>
            <w:noProof/>
            <w:webHidden/>
          </w:rPr>
          <w:fldChar w:fldCharType="separate"/>
        </w:r>
        <w:r>
          <w:rPr>
            <w:noProof/>
            <w:webHidden/>
          </w:rPr>
          <w:t>6</w:t>
        </w:r>
        <w:r>
          <w:rPr>
            <w:noProof/>
            <w:webHidden/>
          </w:rPr>
          <w:fldChar w:fldCharType="end"/>
        </w:r>
      </w:hyperlink>
    </w:p>
    <w:p w14:paraId="19DDD4F9" w14:textId="1D895BFF" w:rsidR="005C288F" w:rsidRDefault="005C288F">
      <w:pPr>
        <w:pStyle w:val="INNH2"/>
        <w:tabs>
          <w:tab w:val="left" w:pos="880"/>
          <w:tab w:val="right" w:leader="dot" w:pos="9458"/>
        </w:tabs>
        <w:rPr>
          <w:rFonts w:asciiTheme="minorHAnsi" w:eastAsiaTheme="minorEastAsia" w:hAnsiTheme="minorHAnsi" w:cstheme="minorBidi"/>
          <w:noProof/>
          <w:szCs w:val="22"/>
        </w:rPr>
      </w:pPr>
      <w:hyperlink w:anchor="_Toc486264912" w:history="1">
        <w:r w:rsidRPr="00A1275D">
          <w:rPr>
            <w:rStyle w:val="Hyperkobling"/>
            <w:noProof/>
          </w:rPr>
          <w:t>2.7</w:t>
        </w:r>
        <w:r>
          <w:rPr>
            <w:rFonts w:asciiTheme="minorHAnsi" w:eastAsiaTheme="minorEastAsia" w:hAnsiTheme="minorHAnsi" w:cstheme="minorBidi"/>
            <w:noProof/>
            <w:szCs w:val="22"/>
          </w:rPr>
          <w:tab/>
        </w:r>
        <w:r w:rsidRPr="00A1275D">
          <w:rPr>
            <w:rStyle w:val="Hyperkobling"/>
            <w:noProof/>
          </w:rPr>
          <w:t>Gjennomføring av overtakelsesforretning</w:t>
        </w:r>
        <w:r>
          <w:rPr>
            <w:noProof/>
            <w:webHidden/>
          </w:rPr>
          <w:tab/>
        </w:r>
        <w:r>
          <w:rPr>
            <w:noProof/>
            <w:webHidden/>
          </w:rPr>
          <w:fldChar w:fldCharType="begin"/>
        </w:r>
        <w:r>
          <w:rPr>
            <w:noProof/>
            <w:webHidden/>
          </w:rPr>
          <w:instrText xml:space="preserve"> PAGEREF _Toc486264912 \h </w:instrText>
        </w:r>
        <w:r>
          <w:rPr>
            <w:noProof/>
            <w:webHidden/>
          </w:rPr>
        </w:r>
        <w:r>
          <w:rPr>
            <w:noProof/>
            <w:webHidden/>
          </w:rPr>
          <w:fldChar w:fldCharType="separate"/>
        </w:r>
        <w:r>
          <w:rPr>
            <w:noProof/>
            <w:webHidden/>
          </w:rPr>
          <w:t>7</w:t>
        </w:r>
        <w:r>
          <w:rPr>
            <w:noProof/>
            <w:webHidden/>
          </w:rPr>
          <w:fldChar w:fldCharType="end"/>
        </w:r>
      </w:hyperlink>
    </w:p>
    <w:p w14:paraId="6E401604" w14:textId="67A386FE" w:rsidR="005C288F" w:rsidRDefault="005C288F">
      <w:pPr>
        <w:pStyle w:val="INNH2"/>
        <w:tabs>
          <w:tab w:val="left" w:pos="880"/>
          <w:tab w:val="right" w:leader="dot" w:pos="9458"/>
        </w:tabs>
        <w:rPr>
          <w:rFonts w:asciiTheme="minorHAnsi" w:eastAsiaTheme="minorEastAsia" w:hAnsiTheme="minorHAnsi" w:cstheme="minorBidi"/>
          <w:noProof/>
          <w:szCs w:val="22"/>
        </w:rPr>
      </w:pPr>
      <w:hyperlink w:anchor="_Toc486264913" w:history="1">
        <w:r w:rsidRPr="00A1275D">
          <w:rPr>
            <w:rStyle w:val="Hyperkobling"/>
            <w:noProof/>
          </w:rPr>
          <w:t>2.8</w:t>
        </w:r>
        <w:r>
          <w:rPr>
            <w:rFonts w:asciiTheme="minorHAnsi" w:eastAsiaTheme="minorEastAsia" w:hAnsiTheme="minorHAnsi" w:cstheme="minorBidi"/>
            <w:noProof/>
            <w:szCs w:val="22"/>
          </w:rPr>
          <w:tab/>
        </w:r>
        <w:r w:rsidRPr="00A1275D">
          <w:rPr>
            <w:rStyle w:val="Hyperkobling"/>
            <w:noProof/>
          </w:rPr>
          <w:t>Senere besiktigelse</w:t>
        </w:r>
        <w:r>
          <w:rPr>
            <w:noProof/>
            <w:webHidden/>
          </w:rPr>
          <w:tab/>
        </w:r>
        <w:r>
          <w:rPr>
            <w:noProof/>
            <w:webHidden/>
          </w:rPr>
          <w:fldChar w:fldCharType="begin"/>
        </w:r>
        <w:r>
          <w:rPr>
            <w:noProof/>
            <w:webHidden/>
          </w:rPr>
          <w:instrText xml:space="preserve"> PAGEREF _Toc486264913 \h </w:instrText>
        </w:r>
        <w:r>
          <w:rPr>
            <w:noProof/>
            <w:webHidden/>
          </w:rPr>
        </w:r>
        <w:r>
          <w:rPr>
            <w:noProof/>
            <w:webHidden/>
          </w:rPr>
          <w:fldChar w:fldCharType="separate"/>
        </w:r>
        <w:r>
          <w:rPr>
            <w:noProof/>
            <w:webHidden/>
          </w:rPr>
          <w:t>8</w:t>
        </w:r>
        <w:r>
          <w:rPr>
            <w:noProof/>
            <w:webHidden/>
          </w:rPr>
          <w:fldChar w:fldCharType="end"/>
        </w:r>
      </w:hyperlink>
    </w:p>
    <w:p w14:paraId="2B99952F" w14:textId="0B270DB3" w:rsidR="005C288F" w:rsidRDefault="005C288F">
      <w:pPr>
        <w:pStyle w:val="INNH1"/>
        <w:tabs>
          <w:tab w:val="left" w:pos="440"/>
          <w:tab w:val="right" w:leader="dot" w:pos="9458"/>
        </w:tabs>
        <w:rPr>
          <w:rFonts w:asciiTheme="minorHAnsi" w:eastAsiaTheme="minorEastAsia" w:hAnsiTheme="minorHAnsi" w:cstheme="minorBidi"/>
          <w:noProof/>
          <w:szCs w:val="22"/>
        </w:rPr>
      </w:pPr>
      <w:hyperlink w:anchor="_Toc486264914" w:history="1">
        <w:r w:rsidRPr="00A1275D">
          <w:rPr>
            <w:rStyle w:val="Hyperkobling"/>
            <w:noProof/>
          </w:rPr>
          <w:t>3.</w:t>
        </w:r>
        <w:r>
          <w:rPr>
            <w:rFonts w:asciiTheme="minorHAnsi" w:eastAsiaTheme="minorEastAsia" w:hAnsiTheme="minorHAnsi" w:cstheme="minorBidi"/>
            <w:noProof/>
            <w:szCs w:val="22"/>
          </w:rPr>
          <w:tab/>
        </w:r>
        <w:r w:rsidRPr="00A1275D">
          <w:rPr>
            <w:rStyle w:val="Hyperkobling"/>
            <w:noProof/>
          </w:rPr>
          <w:t>Kundens plikter</w:t>
        </w:r>
        <w:r>
          <w:rPr>
            <w:noProof/>
            <w:webHidden/>
          </w:rPr>
          <w:tab/>
        </w:r>
        <w:r>
          <w:rPr>
            <w:noProof/>
            <w:webHidden/>
          </w:rPr>
          <w:fldChar w:fldCharType="begin"/>
        </w:r>
        <w:r>
          <w:rPr>
            <w:noProof/>
            <w:webHidden/>
          </w:rPr>
          <w:instrText xml:space="preserve"> PAGEREF _Toc486264914 \h </w:instrText>
        </w:r>
        <w:r>
          <w:rPr>
            <w:noProof/>
            <w:webHidden/>
          </w:rPr>
        </w:r>
        <w:r>
          <w:rPr>
            <w:noProof/>
            <w:webHidden/>
          </w:rPr>
          <w:fldChar w:fldCharType="separate"/>
        </w:r>
        <w:r>
          <w:rPr>
            <w:noProof/>
            <w:webHidden/>
          </w:rPr>
          <w:t>8</w:t>
        </w:r>
        <w:r>
          <w:rPr>
            <w:noProof/>
            <w:webHidden/>
          </w:rPr>
          <w:fldChar w:fldCharType="end"/>
        </w:r>
      </w:hyperlink>
    </w:p>
    <w:p w14:paraId="3DFCFE1F" w14:textId="77CDC9E7" w:rsidR="005C288F" w:rsidRDefault="005C288F">
      <w:pPr>
        <w:pStyle w:val="INNH2"/>
        <w:tabs>
          <w:tab w:val="left" w:pos="880"/>
          <w:tab w:val="right" w:leader="dot" w:pos="9458"/>
        </w:tabs>
        <w:rPr>
          <w:rFonts w:asciiTheme="minorHAnsi" w:eastAsiaTheme="minorEastAsia" w:hAnsiTheme="minorHAnsi" w:cstheme="minorBidi"/>
          <w:noProof/>
          <w:szCs w:val="22"/>
        </w:rPr>
      </w:pPr>
      <w:hyperlink w:anchor="_Toc486264915" w:history="1">
        <w:r w:rsidRPr="00A1275D">
          <w:rPr>
            <w:rStyle w:val="Hyperkobling"/>
            <w:noProof/>
          </w:rPr>
          <w:t>3.1</w:t>
        </w:r>
        <w:r>
          <w:rPr>
            <w:rFonts w:asciiTheme="minorHAnsi" w:eastAsiaTheme="minorEastAsia" w:hAnsiTheme="minorHAnsi" w:cstheme="minorBidi"/>
            <w:noProof/>
            <w:szCs w:val="22"/>
          </w:rPr>
          <w:tab/>
        </w:r>
        <w:r w:rsidRPr="00A1275D">
          <w:rPr>
            <w:rStyle w:val="Hyperkobling"/>
            <w:noProof/>
          </w:rPr>
          <w:t>Medvirkning</w:t>
        </w:r>
        <w:r>
          <w:rPr>
            <w:noProof/>
            <w:webHidden/>
          </w:rPr>
          <w:tab/>
        </w:r>
        <w:r>
          <w:rPr>
            <w:noProof/>
            <w:webHidden/>
          </w:rPr>
          <w:fldChar w:fldCharType="begin"/>
        </w:r>
        <w:r>
          <w:rPr>
            <w:noProof/>
            <w:webHidden/>
          </w:rPr>
          <w:instrText xml:space="preserve"> PAGEREF _Toc486264915 \h </w:instrText>
        </w:r>
        <w:r>
          <w:rPr>
            <w:noProof/>
            <w:webHidden/>
          </w:rPr>
        </w:r>
        <w:r>
          <w:rPr>
            <w:noProof/>
            <w:webHidden/>
          </w:rPr>
          <w:fldChar w:fldCharType="separate"/>
        </w:r>
        <w:r>
          <w:rPr>
            <w:noProof/>
            <w:webHidden/>
          </w:rPr>
          <w:t>8</w:t>
        </w:r>
        <w:r>
          <w:rPr>
            <w:noProof/>
            <w:webHidden/>
          </w:rPr>
          <w:fldChar w:fldCharType="end"/>
        </w:r>
      </w:hyperlink>
    </w:p>
    <w:p w14:paraId="2DADC122" w14:textId="1E744EB8" w:rsidR="005C288F" w:rsidRDefault="005C288F">
      <w:pPr>
        <w:pStyle w:val="INNH2"/>
        <w:tabs>
          <w:tab w:val="left" w:pos="880"/>
          <w:tab w:val="right" w:leader="dot" w:pos="9458"/>
        </w:tabs>
        <w:rPr>
          <w:rFonts w:asciiTheme="minorHAnsi" w:eastAsiaTheme="minorEastAsia" w:hAnsiTheme="minorHAnsi" w:cstheme="minorBidi"/>
          <w:noProof/>
          <w:szCs w:val="22"/>
        </w:rPr>
      </w:pPr>
      <w:hyperlink w:anchor="_Toc486264916" w:history="1">
        <w:r w:rsidRPr="00A1275D">
          <w:rPr>
            <w:rStyle w:val="Hyperkobling"/>
            <w:noProof/>
          </w:rPr>
          <w:t>3.2</w:t>
        </w:r>
        <w:r>
          <w:rPr>
            <w:rFonts w:asciiTheme="minorHAnsi" w:eastAsiaTheme="minorEastAsia" w:hAnsiTheme="minorHAnsi" w:cstheme="minorBidi"/>
            <w:noProof/>
            <w:szCs w:val="22"/>
          </w:rPr>
          <w:tab/>
        </w:r>
        <w:r w:rsidRPr="00A1275D">
          <w:rPr>
            <w:rStyle w:val="Hyperkobling"/>
            <w:noProof/>
          </w:rPr>
          <w:t>Tilleggsvederlag</w:t>
        </w:r>
        <w:r>
          <w:rPr>
            <w:noProof/>
            <w:webHidden/>
          </w:rPr>
          <w:tab/>
        </w:r>
        <w:r>
          <w:rPr>
            <w:noProof/>
            <w:webHidden/>
          </w:rPr>
          <w:fldChar w:fldCharType="begin"/>
        </w:r>
        <w:r>
          <w:rPr>
            <w:noProof/>
            <w:webHidden/>
          </w:rPr>
          <w:instrText xml:space="preserve"> PAGEREF _Toc486264916 \h </w:instrText>
        </w:r>
        <w:r>
          <w:rPr>
            <w:noProof/>
            <w:webHidden/>
          </w:rPr>
        </w:r>
        <w:r>
          <w:rPr>
            <w:noProof/>
            <w:webHidden/>
          </w:rPr>
          <w:fldChar w:fldCharType="separate"/>
        </w:r>
        <w:r>
          <w:rPr>
            <w:noProof/>
            <w:webHidden/>
          </w:rPr>
          <w:t>8</w:t>
        </w:r>
        <w:r>
          <w:rPr>
            <w:noProof/>
            <w:webHidden/>
          </w:rPr>
          <w:fldChar w:fldCharType="end"/>
        </w:r>
      </w:hyperlink>
    </w:p>
    <w:p w14:paraId="7DD6EEF8" w14:textId="3AB49C96" w:rsidR="005C288F" w:rsidRDefault="005C288F">
      <w:pPr>
        <w:pStyle w:val="INNH2"/>
        <w:tabs>
          <w:tab w:val="left" w:pos="880"/>
          <w:tab w:val="right" w:leader="dot" w:pos="9458"/>
        </w:tabs>
        <w:rPr>
          <w:rFonts w:asciiTheme="minorHAnsi" w:eastAsiaTheme="minorEastAsia" w:hAnsiTheme="minorHAnsi" w:cstheme="minorBidi"/>
          <w:noProof/>
          <w:szCs w:val="22"/>
        </w:rPr>
      </w:pPr>
      <w:hyperlink w:anchor="_Toc486264917" w:history="1">
        <w:r w:rsidRPr="00A1275D">
          <w:rPr>
            <w:rStyle w:val="Hyperkobling"/>
            <w:noProof/>
          </w:rPr>
          <w:t>3.3</w:t>
        </w:r>
        <w:r>
          <w:rPr>
            <w:rFonts w:asciiTheme="minorHAnsi" w:eastAsiaTheme="minorEastAsia" w:hAnsiTheme="minorHAnsi" w:cstheme="minorBidi"/>
            <w:noProof/>
            <w:szCs w:val="22"/>
          </w:rPr>
          <w:tab/>
        </w:r>
        <w:r w:rsidRPr="00A1275D">
          <w:rPr>
            <w:rStyle w:val="Hyperkobling"/>
            <w:noProof/>
          </w:rPr>
          <w:t>Undersøkelsesplikt</w:t>
        </w:r>
        <w:r>
          <w:rPr>
            <w:noProof/>
            <w:webHidden/>
          </w:rPr>
          <w:tab/>
        </w:r>
        <w:r>
          <w:rPr>
            <w:noProof/>
            <w:webHidden/>
          </w:rPr>
          <w:fldChar w:fldCharType="begin"/>
        </w:r>
        <w:r>
          <w:rPr>
            <w:noProof/>
            <w:webHidden/>
          </w:rPr>
          <w:instrText xml:space="preserve"> PAGEREF _Toc486264917 \h </w:instrText>
        </w:r>
        <w:r>
          <w:rPr>
            <w:noProof/>
            <w:webHidden/>
          </w:rPr>
        </w:r>
        <w:r>
          <w:rPr>
            <w:noProof/>
            <w:webHidden/>
          </w:rPr>
          <w:fldChar w:fldCharType="separate"/>
        </w:r>
        <w:r>
          <w:rPr>
            <w:noProof/>
            <w:webHidden/>
          </w:rPr>
          <w:t>8</w:t>
        </w:r>
        <w:r>
          <w:rPr>
            <w:noProof/>
            <w:webHidden/>
          </w:rPr>
          <w:fldChar w:fldCharType="end"/>
        </w:r>
      </w:hyperlink>
    </w:p>
    <w:p w14:paraId="399A9415" w14:textId="5BE3DB48" w:rsidR="005C288F" w:rsidRDefault="005C288F">
      <w:pPr>
        <w:pStyle w:val="INNH2"/>
        <w:tabs>
          <w:tab w:val="left" w:pos="880"/>
          <w:tab w:val="right" w:leader="dot" w:pos="9458"/>
        </w:tabs>
        <w:rPr>
          <w:rFonts w:asciiTheme="minorHAnsi" w:eastAsiaTheme="minorEastAsia" w:hAnsiTheme="minorHAnsi" w:cstheme="minorBidi"/>
          <w:noProof/>
          <w:szCs w:val="22"/>
        </w:rPr>
      </w:pPr>
      <w:hyperlink w:anchor="_Toc486264918" w:history="1">
        <w:r w:rsidRPr="00A1275D">
          <w:rPr>
            <w:rStyle w:val="Hyperkobling"/>
            <w:noProof/>
          </w:rPr>
          <w:t>3.4</w:t>
        </w:r>
        <w:r>
          <w:rPr>
            <w:rFonts w:asciiTheme="minorHAnsi" w:eastAsiaTheme="minorEastAsia" w:hAnsiTheme="minorHAnsi" w:cstheme="minorBidi"/>
            <w:noProof/>
            <w:szCs w:val="22"/>
          </w:rPr>
          <w:tab/>
        </w:r>
        <w:r w:rsidRPr="00A1275D">
          <w:rPr>
            <w:rStyle w:val="Hyperkobling"/>
            <w:noProof/>
          </w:rPr>
          <w:t>Risikoen for ytelsen</w:t>
        </w:r>
        <w:r>
          <w:rPr>
            <w:noProof/>
            <w:webHidden/>
          </w:rPr>
          <w:tab/>
        </w:r>
        <w:r>
          <w:rPr>
            <w:noProof/>
            <w:webHidden/>
          </w:rPr>
          <w:fldChar w:fldCharType="begin"/>
        </w:r>
        <w:r>
          <w:rPr>
            <w:noProof/>
            <w:webHidden/>
          </w:rPr>
          <w:instrText xml:space="preserve"> PAGEREF _Toc486264918 \h </w:instrText>
        </w:r>
        <w:r>
          <w:rPr>
            <w:noProof/>
            <w:webHidden/>
          </w:rPr>
        </w:r>
        <w:r>
          <w:rPr>
            <w:noProof/>
            <w:webHidden/>
          </w:rPr>
          <w:fldChar w:fldCharType="separate"/>
        </w:r>
        <w:r>
          <w:rPr>
            <w:noProof/>
            <w:webHidden/>
          </w:rPr>
          <w:t>8</w:t>
        </w:r>
        <w:r>
          <w:rPr>
            <w:noProof/>
            <w:webHidden/>
          </w:rPr>
          <w:fldChar w:fldCharType="end"/>
        </w:r>
      </w:hyperlink>
    </w:p>
    <w:p w14:paraId="7A2FCA5C" w14:textId="5D86670A" w:rsidR="005C288F" w:rsidRDefault="005C288F">
      <w:pPr>
        <w:pStyle w:val="INNH1"/>
        <w:tabs>
          <w:tab w:val="left" w:pos="440"/>
          <w:tab w:val="right" w:leader="dot" w:pos="9458"/>
        </w:tabs>
        <w:rPr>
          <w:rFonts w:asciiTheme="minorHAnsi" w:eastAsiaTheme="minorEastAsia" w:hAnsiTheme="minorHAnsi" w:cstheme="minorBidi"/>
          <w:noProof/>
          <w:szCs w:val="22"/>
        </w:rPr>
      </w:pPr>
      <w:hyperlink w:anchor="_Toc486264919" w:history="1">
        <w:r w:rsidRPr="00A1275D">
          <w:rPr>
            <w:rStyle w:val="Hyperkobling"/>
            <w:noProof/>
          </w:rPr>
          <w:t>4.</w:t>
        </w:r>
        <w:r>
          <w:rPr>
            <w:rFonts w:asciiTheme="minorHAnsi" w:eastAsiaTheme="minorEastAsia" w:hAnsiTheme="minorHAnsi" w:cstheme="minorBidi"/>
            <w:noProof/>
            <w:szCs w:val="22"/>
          </w:rPr>
          <w:tab/>
        </w:r>
        <w:r w:rsidRPr="00A1275D">
          <w:rPr>
            <w:rStyle w:val="Hyperkobling"/>
            <w:noProof/>
          </w:rPr>
          <w:t>Vederlag og betalingsbestemmelser</w:t>
        </w:r>
        <w:r>
          <w:rPr>
            <w:noProof/>
            <w:webHidden/>
          </w:rPr>
          <w:tab/>
        </w:r>
        <w:r>
          <w:rPr>
            <w:noProof/>
            <w:webHidden/>
          </w:rPr>
          <w:fldChar w:fldCharType="begin"/>
        </w:r>
        <w:r>
          <w:rPr>
            <w:noProof/>
            <w:webHidden/>
          </w:rPr>
          <w:instrText xml:space="preserve"> PAGEREF _Toc486264919 \h </w:instrText>
        </w:r>
        <w:r>
          <w:rPr>
            <w:noProof/>
            <w:webHidden/>
          </w:rPr>
        </w:r>
        <w:r>
          <w:rPr>
            <w:noProof/>
            <w:webHidden/>
          </w:rPr>
          <w:fldChar w:fldCharType="separate"/>
        </w:r>
        <w:r>
          <w:rPr>
            <w:noProof/>
            <w:webHidden/>
          </w:rPr>
          <w:t>9</w:t>
        </w:r>
        <w:r>
          <w:rPr>
            <w:noProof/>
            <w:webHidden/>
          </w:rPr>
          <w:fldChar w:fldCharType="end"/>
        </w:r>
      </w:hyperlink>
    </w:p>
    <w:p w14:paraId="1673185F" w14:textId="54C99A90" w:rsidR="005C288F" w:rsidRDefault="005C288F">
      <w:pPr>
        <w:pStyle w:val="INNH2"/>
        <w:tabs>
          <w:tab w:val="left" w:pos="880"/>
          <w:tab w:val="right" w:leader="dot" w:pos="9458"/>
        </w:tabs>
        <w:rPr>
          <w:rFonts w:asciiTheme="minorHAnsi" w:eastAsiaTheme="minorEastAsia" w:hAnsiTheme="minorHAnsi" w:cstheme="minorBidi"/>
          <w:noProof/>
          <w:szCs w:val="22"/>
        </w:rPr>
      </w:pPr>
      <w:hyperlink w:anchor="_Toc486264920" w:history="1">
        <w:r w:rsidRPr="00A1275D">
          <w:rPr>
            <w:rStyle w:val="Hyperkobling"/>
            <w:noProof/>
          </w:rPr>
          <w:t>4.1</w:t>
        </w:r>
        <w:r>
          <w:rPr>
            <w:rFonts w:asciiTheme="minorHAnsi" w:eastAsiaTheme="minorEastAsia" w:hAnsiTheme="minorHAnsi" w:cstheme="minorBidi"/>
            <w:noProof/>
            <w:szCs w:val="22"/>
          </w:rPr>
          <w:tab/>
        </w:r>
        <w:r w:rsidRPr="00A1275D">
          <w:rPr>
            <w:rStyle w:val="Hyperkobling"/>
            <w:noProof/>
          </w:rPr>
          <w:t>Vederlag</w:t>
        </w:r>
        <w:r>
          <w:rPr>
            <w:noProof/>
            <w:webHidden/>
          </w:rPr>
          <w:tab/>
        </w:r>
        <w:r>
          <w:rPr>
            <w:noProof/>
            <w:webHidden/>
          </w:rPr>
          <w:fldChar w:fldCharType="begin"/>
        </w:r>
        <w:r>
          <w:rPr>
            <w:noProof/>
            <w:webHidden/>
          </w:rPr>
          <w:instrText xml:space="preserve"> PAGEREF _Toc486264920 \h </w:instrText>
        </w:r>
        <w:r>
          <w:rPr>
            <w:noProof/>
            <w:webHidden/>
          </w:rPr>
        </w:r>
        <w:r>
          <w:rPr>
            <w:noProof/>
            <w:webHidden/>
          </w:rPr>
          <w:fldChar w:fldCharType="separate"/>
        </w:r>
        <w:r>
          <w:rPr>
            <w:noProof/>
            <w:webHidden/>
          </w:rPr>
          <w:t>9</w:t>
        </w:r>
        <w:r>
          <w:rPr>
            <w:noProof/>
            <w:webHidden/>
          </w:rPr>
          <w:fldChar w:fldCharType="end"/>
        </w:r>
      </w:hyperlink>
    </w:p>
    <w:p w14:paraId="587AAC2F" w14:textId="3E788B42" w:rsidR="005C288F" w:rsidRDefault="005C288F">
      <w:pPr>
        <w:pStyle w:val="INNH2"/>
        <w:tabs>
          <w:tab w:val="left" w:pos="880"/>
          <w:tab w:val="right" w:leader="dot" w:pos="9458"/>
        </w:tabs>
        <w:rPr>
          <w:rFonts w:asciiTheme="minorHAnsi" w:eastAsiaTheme="minorEastAsia" w:hAnsiTheme="minorHAnsi" w:cstheme="minorBidi"/>
          <w:noProof/>
          <w:szCs w:val="22"/>
        </w:rPr>
      </w:pPr>
      <w:hyperlink w:anchor="_Toc486264921" w:history="1">
        <w:r w:rsidRPr="00A1275D">
          <w:rPr>
            <w:rStyle w:val="Hyperkobling"/>
            <w:noProof/>
          </w:rPr>
          <w:t>4.2</w:t>
        </w:r>
        <w:r>
          <w:rPr>
            <w:rFonts w:asciiTheme="minorHAnsi" w:eastAsiaTheme="minorEastAsia" w:hAnsiTheme="minorHAnsi" w:cstheme="minorBidi"/>
            <w:noProof/>
            <w:szCs w:val="22"/>
          </w:rPr>
          <w:tab/>
        </w:r>
        <w:r w:rsidRPr="00A1275D">
          <w:rPr>
            <w:rStyle w:val="Hyperkobling"/>
            <w:noProof/>
          </w:rPr>
          <w:t>Betalingsbetingelser</w:t>
        </w:r>
        <w:r>
          <w:rPr>
            <w:noProof/>
            <w:webHidden/>
          </w:rPr>
          <w:tab/>
        </w:r>
        <w:r>
          <w:rPr>
            <w:noProof/>
            <w:webHidden/>
          </w:rPr>
          <w:fldChar w:fldCharType="begin"/>
        </w:r>
        <w:r>
          <w:rPr>
            <w:noProof/>
            <w:webHidden/>
          </w:rPr>
          <w:instrText xml:space="preserve"> PAGEREF _Toc486264921 \h </w:instrText>
        </w:r>
        <w:r>
          <w:rPr>
            <w:noProof/>
            <w:webHidden/>
          </w:rPr>
        </w:r>
        <w:r>
          <w:rPr>
            <w:noProof/>
            <w:webHidden/>
          </w:rPr>
          <w:fldChar w:fldCharType="separate"/>
        </w:r>
        <w:r>
          <w:rPr>
            <w:noProof/>
            <w:webHidden/>
          </w:rPr>
          <w:t>9</w:t>
        </w:r>
        <w:r>
          <w:rPr>
            <w:noProof/>
            <w:webHidden/>
          </w:rPr>
          <w:fldChar w:fldCharType="end"/>
        </w:r>
      </w:hyperlink>
    </w:p>
    <w:p w14:paraId="752C5F56" w14:textId="32B96E0A" w:rsidR="005C288F" w:rsidRDefault="005C288F">
      <w:pPr>
        <w:pStyle w:val="INNH2"/>
        <w:tabs>
          <w:tab w:val="left" w:pos="880"/>
          <w:tab w:val="right" w:leader="dot" w:pos="9458"/>
        </w:tabs>
        <w:rPr>
          <w:rFonts w:asciiTheme="minorHAnsi" w:eastAsiaTheme="minorEastAsia" w:hAnsiTheme="minorHAnsi" w:cstheme="minorBidi"/>
          <w:noProof/>
          <w:szCs w:val="22"/>
        </w:rPr>
      </w:pPr>
      <w:hyperlink w:anchor="_Toc486264922" w:history="1">
        <w:r w:rsidRPr="00A1275D">
          <w:rPr>
            <w:rStyle w:val="Hyperkobling"/>
            <w:noProof/>
          </w:rPr>
          <w:t>4.3</w:t>
        </w:r>
        <w:r>
          <w:rPr>
            <w:rFonts w:asciiTheme="minorHAnsi" w:eastAsiaTheme="minorEastAsia" w:hAnsiTheme="minorHAnsi" w:cstheme="minorBidi"/>
            <w:noProof/>
            <w:szCs w:val="22"/>
          </w:rPr>
          <w:tab/>
        </w:r>
        <w:r w:rsidRPr="00A1275D">
          <w:rPr>
            <w:rStyle w:val="Hyperkobling"/>
            <w:noProof/>
          </w:rPr>
          <w:t>Forsinkelsesrenter</w:t>
        </w:r>
        <w:r>
          <w:rPr>
            <w:noProof/>
            <w:webHidden/>
          </w:rPr>
          <w:tab/>
        </w:r>
        <w:r>
          <w:rPr>
            <w:noProof/>
            <w:webHidden/>
          </w:rPr>
          <w:fldChar w:fldCharType="begin"/>
        </w:r>
        <w:r>
          <w:rPr>
            <w:noProof/>
            <w:webHidden/>
          </w:rPr>
          <w:instrText xml:space="preserve"> PAGEREF _Toc486264922 \h </w:instrText>
        </w:r>
        <w:r>
          <w:rPr>
            <w:noProof/>
            <w:webHidden/>
          </w:rPr>
        </w:r>
        <w:r>
          <w:rPr>
            <w:noProof/>
            <w:webHidden/>
          </w:rPr>
          <w:fldChar w:fldCharType="separate"/>
        </w:r>
        <w:r>
          <w:rPr>
            <w:noProof/>
            <w:webHidden/>
          </w:rPr>
          <w:t>9</w:t>
        </w:r>
        <w:r>
          <w:rPr>
            <w:noProof/>
            <w:webHidden/>
          </w:rPr>
          <w:fldChar w:fldCharType="end"/>
        </w:r>
      </w:hyperlink>
    </w:p>
    <w:p w14:paraId="42526565" w14:textId="4340758C" w:rsidR="005C288F" w:rsidRDefault="005C288F">
      <w:pPr>
        <w:pStyle w:val="INNH2"/>
        <w:tabs>
          <w:tab w:val="left" w:pos="880"/>
          <w:tab w:val="right" w:leader="dot" w:pos="9458"/>
        </w:tabs>
        <w:rPr>
          <w:rFonts w:asciiTheme="minorHAnsi" w:eastAsiaTheme="minorEastAsia" w:hAnsiTheme="minorHAnsi" w:cstheme="minorBidi"/>
          <w:noProof/>
          <w:szCs w:val="22"/>
        </w:rPr>
      </w:pPr>
      <w:hyperlink w:anchor="_Toc486264923" w:history="1">
        <w:r w:rsidRPr="00A1275D">
          <w:rPr>
            <w:rStyle w:val="Hyperkobling"/>
            <w:noProof/>
          </w:rPr>
          <w:t>4.4</w:t>
        </w:r>
        <w:r>
          <w:rPr>
            <w:rFonts w:asciiTheme="minorHAnsi" w:eastAsiaTheme="minorEastAsia" w:hAnsiTheme="minorHAnsi" w:cstheme="minorBidi"/>
            <w:noProof/>
            <w:szCs w:val="22"/>
          </w:rPr>
          <w:tab/>
        </w:r>
        <w:r w:rsidRPr="00A1275D">
          <w:rPr>
            <w:rStyle w:val="Hyperkobling"/>
            <w:noProof/>
          </w:rPr>
          <w:t>Betalingsmislighold</w:t>
        </w:r>
        <w:r>
          <w:rPr>
            <w:noProof/>
            <w:webHidden/>
          </w:rPr>
          <w:tab/>
        </w:r>
        <w:r>
          <w:rPr>
            <w:noProof/>
            <w:webHidden/>
          </w:rPr>
          <w:fldChar w:fldCharType="begin"/>
        </w:r>
        <w:r>
          <w:rPr>
            <w:noProof/>
            <w:webHidden/>
          </w:rPr>
          <w:instrText xml:space="preserve"> PAGEREF _Toc486264923 \h </w:instrText>
        </w:r>
        <w:r>
          <w:rPr>
            <w:noProof/>
            <w:webHidden/>
          </w:rPr>
        </w:r>
        <w:r>
          <w:rPr>
            <w:noProof/>
            <w:webHidden/>
          </w:rPr>
          <w:fldChar w:fldCharType="separate"/>
        </w:r>
        <w:r>
          <w:rPr>
            <w:noProof/>
            <w:webHidden/>
          </w:rPr>
          <w:t>9</w:t>
        </w:r>
        <w:r>
          <w:rPr>
            <w:noProof/>
            <w:webHidden/>
          </w:rPr>
          <w:fldChar w:fldCharType="end"/>
        </w:r>
      </w:hyperlink>
    </w:p>
    <w:p w14:paraId="6E08B6F8" w14:textId="34FDAC0E" w:rsidR="005C288F" w:rsidRDefault="005C288F">
      <w:pPr>
        <w:pStyle w:val="INNH2"/>
        <w:tabs>
          <w:tab w:val="left" w:pos="880"/>
          <w:tab w:val="right" w:leader="dot" w:pos="9458"/>
        </w:tabs>
        <w:rPr>
          <w:rFonts w:asciiTheme="minorHAnsi" w:eastAsiaTheme="minorEastAsia" w:hAnsiTheme="minorHAnsi" w:cstheme="minorBidi"/>
          <w:noProof/>
          <w:szCs w:val="22"/>
        </w:rPr>
      </w:pPr>
      <w:hyperlink w:anchor="_Toc486264924" w:history="1">
        <w:r w:rsidRPr="00A1275D">
          <w:rPr>
            <w:rStyle w:val="Hyperkobling"/>
            <w:noProof/>
          </w:rPr>
          <w:t>4.5</w:t>
        </w:r>
        <w:r>
          <w:rPr>
            <w:rFonts w:asciiTheme="minorHAnsi" w:eastAsiaTheme="minorEastAsia" w:hAnsiTheme="minorHAnsi" w:cstheme="minorBidi"/>
            <w:noProof/>
            <w:szCs w:val="22"/>
          </w:rPr>
          <w:tab/>
        </w:r>
        <w:r w:rsidRPr="00A1275D">
          <w:rPr>
            <w:rStyle w:val="Hyperkobling"/>
            <w:noProof/>
          </w:rPr>
          <w:t>Prisendring</w:t>
        </w:r>
        <w:r>
          <w:rPr>
            <w:noProof/>
            <w:webHidden/>
          </w:rPr>
          <w:tab/>
        </w:r>
        <w:r>
          <w:rPr>
            <w:noProof/>
            <w:webHidden/>
          </w:rPr>
          <w:fldChar w:fldCharType="begin"/>
        </w:r>
        <w:r>
          <w:rPr>
            <w:noProof/>
            <w:webHidden/>
          </w:rPr>
          <w:instrText xml:space="preserve"> PAGEREF _Toc486264924 \h </w:instrText>
        </w:r>
        <w:r>
          <w:rPr>
            <w:noProof/>
            <w:webHidden/>
          </w:rPr>
        </w:r>
        <w:r>
          <w:rPr>
            <w:noProof/>
            <w:webHidden/>
          </w:rPr>
          <w:fldChar w:fldCharType="separate"/>
        </w:r>
        <w:r>
          <w:rPr>
            <w:noProof/>
            <w:webHidden/>
          </w:rPr>
          <w:t>9</w:t>
        </w:r>
        <w:r>
          <w:rPr>
            <w:noProof/>
            <w:webHidden/>
          </w:rPr>
          <w:fldChar w:fldCharType="end"/>
        </w:r>
      </w:hyperlink>
    </w:p>
    <w:p w14:paraId="5F603BC8" w14:textId="627877BC" w:rsidR="005C288F" w:rsidRDefault="005C288F">
      <w:pPr>
        <w:pStyle w:val="INNH1"/>
        <w:tabs>
          <w:tab w:val="left" w:pos="440"/>
          <w:tab w:val="right" w:leader="dot" w:pos="9458"/>
        </w:tabs>
        <w:rPr>
          <w:rFonts w:asciiTheme="minorHAnsi" w:eastAsiaTheme="minorEastAsia" w:hAnsiTheme="minorHAnsi" w:cstheme="minorBidi"/>
          <w:noProof/>
          <w:szCs w:val="22"/>
        </w:rPr>
      </w:pPr>
      <w:hyperlink w:anchor="_Toc486264925" w:history="1">
        <w:r w:rsidRPr="00A1275D">
          <w:rPr>
            <w:rStyle w:val="Hyperkobling"/>
            <w:noProof/>
          </w:rPr>
          <w:t>5.</w:t>
        </w:r>
        <w:r>
          <w:rPr>
            <w:rFonts w:asciiTheme="minorHAnsi" w:eastAsiaTheme="minorEastAsia" w:hAnsiTheme="minorHAnsi" w:cstheme="minorBidi"/>
            <w:noProof/>
            <w:szCs w:val="22"/>
          </w:rPr>
          <w:tab/>
        </w:r>
        <w:r w:rsidRPr="00A1275D">
          <w:rPr>
            <w:rStyle w:val="Hyperkobling"/>
            <w:noProof/>
          </w:rPr>
          <w:t>Forsinkelse</w:t>
        </w:r>
        <w:r>
          <w:rPr>
            <w:noProof/>
            <w:webHidden/>
          </w:rPr>
          <w:tab/>
        </w:r>
        <w:r>
          <w:rPr>
            <w:noProof/>
            <w:webHidden/>
          </w:rPr>
          <w:fldChar w:fldCharType="begin"/>
        </w:r>
        <w:r>
          <w:rPr>
            <w:noProof/>
            <w:webHidden/>
          </w:rPr>
          <w:instrText xml:space="preserve"> PAGEREF _Toc486264925 \h </w:instrText>
        </w:r>
        <w:r>
          <w:rPr>
            <w:noProof/>
            <w:webHidden/>
          </w:rPr>
        </w:r>
        <w:r>
          <w:rPr>
            <w:noProof/>
            <w:webHidden/>
          </w:rPr>
          <w:fldChar w:fldCharType="separate"/>
        </w:r>
        <w:r>
          <w:rPr>
            <w:noProof/>
            <w:webHidden/>
          </w:rPr>
          <w:t>9</w:t>
        </w:r>
        <w:r>
          <w:rPr>
            <w:noProof/>
            <w:webHidden/>
          </w:rPr>
          <w:fldChar w:fldCharType="end"/>
        </w:r>
      </w:hyperlink>
    </w:p>
    <w:p w14:paraId="09E252E2" w14:textId="5DD6CFA6" w:rsidR="005C288F" w:rsidRDefault="005C288F">
      <w:pPr>
        <w:pStyle w:val="INNH2"/>
        <w:tabs>
          <w:tab w:val="left" w:pos="880"/>
          <w:tab w:val="right" w:leader="dot" w:pos="9458"/>
        </w:tabs>
        <w:rPr>
          <w:rFonts w:asciiTheme="minorHAnsi" w:eastAsiaTheme="minorEastAsia" w:hAnsiTheme="minorHAnsi" w:cstheme="minorBidi"/>
          <w:noProof/>
          <w:szCs w:val="22"/>
        </w:rPr>
      </w:pPr>
      <w:hyperlink w:anchor="_Toc486264926" w:history="1">
        <w:r w:rsidRPr="00A1275D">
          <w:rPr>
            <w:rStyle w:val="Hyperkobling"/>
            <w:noProof/>
          </w:rPr>
          <w:t>5.1</w:t>
        </w:r>
        <w:r>
          <w:rPr>
            <w:rFonts w:asciiTheme="minorHAnsi" w:eastAsiaTheme="minorEastAsia" w:hAnsiTheme="minorHAnsi" w:cstheme="minorBidi"/>
            <w:noProof/>
            <w:szCs w:val="22"/>
          </w:rPr>
          <w:tab/>
        </w:r>
        <w:r w:rsidRPr="00A1275D">
          <w:rPr>
            <w:rStyle w:val="Hyperkobling"/>
            <w:noProof/>
          </w:rPr>
          <w:t>Forsinkelse på Leverandøren side</w:t>
        </w:r>
        <w:r>
          <w:rPr>
            <w:noProof/>
            <w:webHidden/>
          </w:rPr>
          <w:tab/>
        </w:r>
        <w:r>
          <w:rPr>
            <w:noProof/>
            <w:webHidden/>
          </w:rPr>
          <w:fldChar w:fldCharType="begin"/>
        </w:r>
        <w:r>
          <w:rPr>
            <w:noProof/>
            <w:webHidden/>
          </w:rPr>
          <w:instrText xml:space="preserve"> PAGEREF _Toc486264926 \h </w:instrText>
        </w:r>
        <w:r>
          <w:rPr>
            <w:noProof/>
            <w:webHidden/>
          </w:rPr>
        </w:r>
        <w:r>
          <w:rPr>
            <w:noProof/>
            <w:webHidden/>
          </w:rPr>
          <w:fldChar w:fldCharType="separate"/>
        </w:r>
        <w:r>
          <w:rPr>
            <w:noProof/>
            <w:webHidden/>
          </w:rPr>
          <w:t>9</w:t>
        </w:r>
        <w:r>
          <w:rPr>
            <w:noProof/>
            <w:webHidden/>
          </w:rPr>
          <w:fldChar w:fldCharType="end"/>
        </w:r>
      </w:hyperlink>
    </w:p>
    <w:p w14:paraId="4A9258CE" w14:textId="7586BDB0" w:rsidR="005C288F" w:rsidRDefault="005C288F">
      <w:pPr>
        <w:pStyle w:val="INNH3"/>
        <w:tabs>
          <w:tab w:val="left" w:pos="1320"/>
          <w:tab w:val="right" w:leader="dot" w:pos="9458"/>
        </w:tabs>
        <w:rPr>
          <w:rFonts w:asciiTheme="minorHAnsi" w:eastAsiaTheme="minorEastAsia" w:hAnsiTheme="minorHAnsi" w:cstheme="minorBidi"/>
          <w:noProof/>
          <w:szCs w:val="22"/>
        </w:rPr>
      </w:pPr>
      <w:hyperlink w:anchor="_Toc486264927" w:history="1">
        <w:r w:rsidRPr="00A1275D">
          <w:rPr>
            <w:rStyle w:val="Hyperkobling"/>
            <w:noProof/>
          </w:rPr>
          <w:t>5.1.1</w:t>
        </w:r>
        <w:r>
          <w:rPr>
            <w:rFonts w:asciiTheme="minorHAnsi" w:eastAsiaTheme="minorEastAsia" w:hAnsiTheme="minorHAnsi" w:cstheme="minorBidi"/>
            <w:noProof/>
            <w:szCs w:val="22"/>
          </w:rPr>
          <w:tab/>
        </w:r>
        <w:r w:rsidRPr="00A1275D">
          <w:rPr>
            <w:rStyle w:val="Hyperkobling"/>
            <w:noProof/>
          </w:rPr>
          <w:t>Dagbot</w:t>
        </w:r>
        <w:r>
          <w:rPr>
            <w:noProof/>
            <w:webHidden/>
          </w:rPr>
          <w:tab/>
        </w:r>
        <w:r>
          <w:rPr>
            <w:noProof/>
            <w:webHidden/>
          </w:rPr>
          <w:fldChar w:fldCharType="begin"/>
        </w:r>
        <w:r>
          <w:rPr>
            <w:noProof/>
            <w:webHidden/>
          </w:rPr>
          <w:instrText xml:space="preserve"> PAGEREF _Toc486264927 \h </w:instrText>
        </w:r>
        <w:r>
          <w:rPr>
            <w:noProof/>
            <w:webHidden/>
          </w:rPr>
        </w:r>
        <w:r>
          <w:rPr>
            <w:noProof/>
            <w:webHidden/>
          </w:rPr>
          <w:fldChar w:fldCharType="separate"/>
        </w:r>
        <w:r>
          <w:rPr>
            <w:noProof/>
            <w:webHidden/>
          </w:rPr>
          <w:t>9</w:t>
        </w:r>
        <w:r>
          <w:rPr>
            <w:noProof/>
            <w:webHidden/>
          </w:rPr>
          <w:fldChar w:fldCharType="end"/>
        </w:r>
      </w:hyperlink>
    </w:p>
    <w:p w14:paraId="6B65B338" w14:textId="1BD211EE" w:rsidR="005C288F" w:rsidRDefault="005C288F">
      <w:pPr>
        <w:pStyle w:val="INNH2"/>
        <w:tabs>
          <w:tab w:val="left" w:pos="880"/>
          <w:tab w:val="right" w:leader="dot" w:pos="9458"/>
        </w:tabs>
        <w:rPr>
          <w:rFonts w:asciiTheme="minorHAnsi" w:eastAsiaTheme="minorEastAsia" w:hAnsiTheme="minorHAnsi" w:cstheme="minorBidi"/>
          <w:noProof/>
          <w:szCs w:val="22"/>
        </w:rPr>
      </w:pPr>
      <w:hyperlink w:anchor="_Toc486264928" w:history="1">
        <w:r w:rsidRPr="00A1275D">
          <w:rPr>
            <w:rStyle w:val="Hyperkobling"/>
            <w:noProof/>
          </w:rPr>
          <w:t>5.2</w:t>
        </w:r>
        <w:r>
          <w:rPr>
            <w:rFonts w:asciiTheme="minorHAnsi" w:eastAsiaTheme="minorEastAsia" w:hAnsiTheme="minorHAnsi" w:cstheme="minorBidi"/>
            <w:noProof/>
            <w:szCs w:val="22"/>
          </w:rPr>
          <w:tab/>
        </w:r>
        <w:r w:rsidRPr="00A1275D">
          <w:rPr>
            <w:rStyle w:val="Hyperkobling"/>
            <w:noProof/>
          </w:rPr>
          <w:t>Forsinkelse på Kundens side</w:t>
        </w:r>
        <w:r>
          <w:rPr>
            <w:noProof/>
            <w:webHidden/>
          </w:rPr>
          <w:tab/>
        </w:r>
        <w:r>
          <w:rPr>
            <w:noProof/>
            <w:webHidden/>
          </w:rPr>
          <w:fldChar w:fldCharType="begin"/>
        </w:r>
        <w:r>
          <w:rPr>
            <w:noProof/>
            <w:webHidden/>
          </w:rPr>
          <w:instrText xml:space="preserve"> PAGEREF _Toc486264928 \h </w:instrText>
        </w:r>
        <w:r>
          <w:rPr>
            <w:noProof/>
            <w:webHidden/>
          </w:rPr>
        </w:r>
        <w:r>
          <w:rPr>
            <w:noProof/>
            <w:webHidden/>
          </w:rPr>
          <w:fldChar w:fldCharType="separate"/>
        </w:r>
        <w:r>
          <w:rPr>
            <w:noProof/>
            <w:webHidden/>
          </w:rPr>
          <w:t>10</w:t>
        </w:r>
        <w:r>
          <w:rPr>
            <w:noProof/>
            <w:webHidden/>
          </w:rPr>
          <w:fldChar w:fldCharType="end"/>
        </w:r>
      </w:hyperlink>
    </w:p>
    <w:p w14:paraId="37996A20" w14:textId="1E58B7CF" w:rsidR="005C288F" w:rsidRDefault="005C288F">
      <w:pPr>
        <w:pStyle w:val="INNH2"/>
        <w:tabs>
          <w:tab w:val="left" w:pos="880"/>
          <w:tab w:val="right" w:leader="dot" w:pos="9458"/>
        </w:tabs>
        <w:rPr>
          <w:rFonts w:asciiTheme="minorHAnsi" w:eastAsiaTheme="minorEastAsia" w:hAnsiTheme="minorHAnsi" w:cstheme="minorBidi"/>
          <w:noProof/>
          <w:szCs w:val="22"/>
        </w:rPr>
      </w:pPr>
      <w:hyperlink w:anchor="_Toc486264929" w:history="1">
        <w:r w:rsidRPr="00A1275D">
          <w:rPr>
            <w:rStyle w:val="Hyperkobling"/>
            <w:noProof/>
          </w:rPr>
          <w:t>5.3</w:t>
        </w:r>
        <w:r>
          <w:rPr>
            <w:rFonts w:asciiTheme="minorHAnsi" w:eastAsiaTheme="minorEastAsia" w:hAnsiTheme="minorHAnsi" w:cstheme="minorBidi"/>
            <w:noProof/>
            <w:szCs w:val="22"/>
          </w:rPr>
          <w:tab/>
        </w:r>
        <w:r w:rsidRPr="00A1275D">
          <w:rPr>
            <w:rStyle w:val="Hyperkobling"/>
            <w:noProof/>
          </w:rPr>
          <w:t>Heving</w:t>
        </w:r>
        <w:r>
          <w:rPr>
            <w:noProof/>
            <w:webHidden/>
          </w:rPr>
          <w:tab/>
        </w:r>
        <w:r>
          <w:rPr>
            <w:noProof/>
            <w:webHidden/>
          </w:rPr>
          <w:fldChar w:fldCharType="begin"/>
        </w:r>
        <w:r>
          <w:rPr>
            <w:noProof/>
            <w:webHidden/>
          </w:rPr>
          <w:instrText xml:space="preserve"> PAGEREF _Toc486264929 \h </w:instrText>
        </w:r>
        <w:r>
          <w:rPr>
            <w:noProof/>
            <w:webHidden/>
          </w:rPr>
        </w:r>
        <w:r>
          <w:rPr>
            <w:noProof/>
            <w:webHidden/>
          </w:rPr>
          <w:fldChar w:fldCharType="separate"/>
        </w:r>
        <w:r>
          <w:rPr>
            <w:noProof/>
            <w:webHidden/>
          </w:rPr>
          <w:t>10</w:t>
        </w:r>
        <w:r>
          <w:rPr>
            <w:noProof/>
            <w:webHidden/>
          </w:rPr>
          <w:fldChar w:fldCharType="end"/>
        </w:r>
      </w:hyperlink>
    </w:p>
    <w:p w14:paraId="13890DFE" w14:textId="5A409452" w:rsidR="005C288F" w:rsidRDefault="005C288F">
      <w:pPr>
        <w:pStyle w:val="INNH2"/>
        <w:tabs>
          <w:tab w:val="left" w:pos="880"/>
          <w:tab w:val="right" w:leader="dot" w:pos="9458"/>
        </w:tabs>
        <w:rPr>
          <w:rFonts w:asciiTheme="minorHAnsi" w:eastAsiaTheme="minorEastAsia" w:hAnsiTheme="minorHAnsi" w:cstheme="minorBidi"/>
          <w:noProof/>
          <w:szCs w:val="22"/>
        </w:rPr>
      </w:pPr>
      <w:hyperlink w:anchor="_Toc486264930" w:history="1">
        <w:r w:rsidRPr="00A1275D">
          <w:rPr>
            <w:rStyle w:val="Hyperkobling"/>
            <w:noProof/>
          </w:rPr>
          <w:t>5.4</w:t>
        </w:r>
        <w:r>
          <w:rPr>
            <w:rFonts w:asciiTheme="minorHAnsi" w:eastAsiaTheme="minorEastAsia" w:hAnsiTheme="minorHAnsi" w:cstheme="minorBidi"/>
            <w:noProof/>
            <w:szCs w:val="22"/>
          </w:rPr>
          <w:tab/>
        </w:r>
        <w:r w:rsidRPr="00A1275D">
          <w:rPr>
            <w:rStyle w:val="Hyperkobling"/>
            <w:noProof/>
          </w:rPr>
          <w:t>Særskilt om heving ved behov for endring i reguleringsplan</w:t>
        </w:r>
        <w:r>
          <w:rPr>
            <w:noProof/>
            <w:webHidden/>
          </w:rPr>
          <w:tab/>
        </w:r>
        <w:r>
          <w:rPr>
            <w:noProof/>
            <w:webHidden/>
          </w:rPr>
          <w:fldChar w:fldCharType="begin"/>
        </w:r>
        <w:r>
          <w:rPr>
            <w:noProof/>
            <w:webHidden/>
          </w:rPr>
          <w:instrText xml:space="preserve"> PAGEREF _Toc486264930 \h </w:instrText>
        </w:r>
        <w:r>
          <w:rPr>
            <w:noProof/>
            <w:webHidden/>
          </w:rPr>
        </w:r>
        <w:r>
          <w:rPr>
            <w:noProof/>
            <w:webHidden/>
          </w:rPr>
          <w:fldChar w:fldCharType="separate"/>
        </w:r>
        <w:r>
          <w:rPr>
            <w:noProof/>
            <w:webHidden/>
          </w:rPr>
          <w:t>10</w:t>
        </w:r>
        <w:r>
          <w:rPr>
            <w:noProof/>
            <w:webHidden/>
          </w:rPr>
          <w:fldChar w:fldCharType="end"/>
        </w:r>
      </w:hyperlink>
    </w:p>
    <w:p w14:paraId="0BEA7DE0" w14:textId="6900869F" w:rsidR="005C288F" w:rsidRDefault="005C288F">
      <w:pPr>
        <w:pStyle w:val="INNH1"/>
        <w:tabs>
          <w:tab w:val="left" w:pos="440"/>
          <w:tab w:val="right" w:leader="dot" w:pos="9458"/>
        </w:tabs>
        <w:rPr>
          <w:rFonts w:asciiTheme="minorHAnsi" w:eastAsiaTheme="minorEastAsia" w:hAnsiTheme="minorHAnsi" w:cstheme="minorBidi"/>
          <w:noProof/>
          <w:szCs w:val="22"/>
        </w:rPr>
      </w:pPr>
      <w:hyperlink w:anchor="_Toc486264931" w:history="1">
        <w:r w:rsidRPr="00A1275D">
          <w:rPr>
            <w:rStyle w:val="Hyperkobling"/>
            <w:noProof/>
          </w:rPr>
          <w:t>6.</w:t>
        </w:r>
        <w:r>
          <w:rPr>
            <w:rFonts w:asciiTheme="minorHAnsi" w:eastAsiaTheme="minorEastAsia" w:hAnsiTheme="minorHAnsi" w:cstheme="minorBidi"/>
            <w:noProof/>
            <w:szCs w:val="22"/>
          </w:rPr>
          <w:tab/>
        </w:r>
        <w:r w:rsidRPr="00A1275D">
          <w:rPr>
            <w:rStyle w:val="Hyperkobling"/>
            <w:noProof/>
          </w:rPr>
          <w:t>Mangler ved Leverandørens ytelse</w:t>
        </w:r>
        <w:r>
          <w:rPr>
            <w:noProof/>
            <w:webHidden/>
          </w:rPr>
          <w:tab/>
        </w:r>
        <w:r>
          <w:rPr>
            <w:noProof/>
            <w:webHidden/>
          </w:rPr>
          <w:fldChar w:fldCharType="begin"/>
        </w:r>
        <w:r>
          <w:rPr>
            <w:noProof/>
            <w:webHidden/>
          </w:rPr>
          <w:instrText xml:space="preserve"> PAGEREF _Toc486264931 \h </w:instrText>
        </w:r>
        <w:r>
          <w:rPr>
            <w:noProof/>
            <w:webHidden/>
          </w:rPr>
        </w:r>
        <w:r>
          <w:rPr>
            <w:noProof/>
            <w:webHidden/>
          </w:rPr>
          <w:fldChar w:fldCharType="separate"/>
        </w:r>
        <w:r>
          <w:rPr>
            <w:noProof/>
            <w:webHidden/>
          </w:rPr>
          <w:t>10</w:t>
        </w:r>
        <w:r>
          <w:rPr>
            <w:noProof/>
            <w:webHidden/>
          </w:rPr>
          <w:fldChar w:fldCharType="end"/>
        </w:r>
      </w:hyperlink>
    </w:p>
    <w:p w14:paraId="3DEBC17B" w14:textId="4F9CDA0F" w:rsidR="005C288F" w:rsidRDefault="005C288F">
      <w:pPr>
        <w:pStyle w:val="INNH2"/>
        <w:tabs>
          <w:tab w:val="left" w:pos="880"/>
          <w:tab w:val="right" w:leader="dot" w:pos="9458"/>
        </w:tabs>
        <w:rPr>
          <w:rFonts w:asciiTheme="minorHAnsi" w:eastAsiaTheme="minorEastAsia" w:hAnsiTheme="minorHAnsi" w:cstheme="minorBidi"/>
          <w:noProof/>
          <w:szCs w:val="22"/>
        </w:rPr>
      </w:pPr>
      <w:hyperlink w:anchor="_Toc486264932" w:history="1">
        <w:r w:rsidRPr="00A1275D">
          <w:rPr>
            <w:rStyle w:val="Hyperkobling"/>
            <w:noProof/>
          </w:rPr>
          <w:t>6.1</w:t>
        </w:r>
        <w:r>
          <w:rPr>
            <w:rFonts w:asciiTheme="minorHAnsi" w:eastAsiaTheme="minorEastAsia" w:hAnsiTheme="minorHAnsi" w:cstheme="minorBidi"/>
            <w:noProof/>
            <w:szCs w:val="22"/>
          </w:rPr>
          <w:tab/>
        </w:r>
        <w:r w:rsidRPr="00A1275D">
          <w:rPr>
            <w:rStyle w:val="Hyperkobling"/>
            <w:noProof/>
          </w:rPr>
          <w:t>Mangel</w:t>
        </w:r>
        <w:r>
          <w:rPr>
            <w:noProof/>
            <w:webHidden/>
          </w:rPr>
          <w:tab/>
        </w:r>
        <w:r>
          <w:rPr>
            <w:noProof/>
            <w:webHidden/>
          </w:rPr>
          <w:fldChar w:fldCharType="begin"/>
        </w:r>
        <w:r>
          <w:rPr>
            <w:noProof/>
            <w:webHidden/>
          </w:rPr>
          <w:instrText xml:space="preserve"> PAGEREF _Toc486264932 \h </w:instrText>
        </w:r>
        <w:r>
          <w:rPr>
            <w:noProof/>
            <w:webHidden/>
          </w:rPr>
        </w:r>
        <w:r>
          <w:rPr>
            <w:noProof/>
            <w:webHidden/>
          </w:rPr>
          <w:fldChar w:fldCharType="separate"/>
        </w:r>
        <w:r>
          <w:rPr>
            <w:noProof/>
            <w:webHidden/>
          </w:rPr>
          <w:t>10</w:t>
        </w:r>
        <w:r>
          <w:rPr>
            <w:noProof/>
            <w:webHidden/>
          </w:rPr>
          <w:fldChar w:fldCharType="end"/>
        </w:r>
      </w:hyperlink>
    </w:p>
    <w:p w14:paraId="186A73FD" w14:textId="08E26C34" w:rsidR="005C288F" w:rsidRDefault="005C288F">
      <w:pPr>
        <w:pStyle w:val="INNH2"/>
        <w:tabs>
          <w:tab w:val="left" w:pos="880"/>
          <w:tab w:val="right" w:leader="dot" w:pos="9458"/>
        </w:tabs>
        <w:rPr>
          <w:rFonts w:asciiTheme="minorHAnsi" w:eastAsiaTheme="minorEastAsia" w:hAnsiTheme="minorHAnsi" w:cstheme="minorBidi"/>
          <w:noProof/>
          <w:szCs w:val="22"/>
        </w:rPr>
      </w:pPr>
      <w:hyperlink w:anchor="_Toc486264933" w:history="1">
        <w:r w:rsidRPr="00A1275D">
          <w:rPr>
            <w:rStyle w:val="Hyperkobling"/>
            <w:noProof/>
          </w:rPr>
          <w:t>6.2</w:t>
        </w:r>
        <w:r>
          <w:rPr>
            <w:rFonts w:asciiTheme="minorHAnsi" w:eastAsiaTheme="minorEastAsia" w:hAnsiTheme="minorHAnsi" w:cstheme="minorBidi"/>
            <w:noProof/>
            <w:szCs w:val="22"/>
          </w:rPr>
          <w:tab/>
        </w:r>
        <w:r w:rsidRPr="00A1275D">
          <w:rPr>
            <w:rStyle w:val="Hyperkobling"/>
            <w:noProof/>
          </w:rPr>
          <w:t>Reklamasjon</w:t>
        </w:r>
        <w:r>
          <w:rPr>
            <w:noProof/>
            <w:webHidden/>
          </w:rPr>
          <w:tab/>
        </w:r>
        <w:r>
          <w:rPr>
            <w:noProof/>
            <w:webHidden/>
          </w:rPr>
          <w:fldChar w:fldCharType="begin"/>
        </w:r>
        <w:r>
          <w:rPr>
            <w:noProof/>
            <w:webHidden/>
          </w:rPr>
          <w:instrText xml:space="preserve"> PAGEREF _Toc486264933 \h </w:instrText>
        </w:r>
        <w:r>
          <w:rPr>
            <w:noProof/>
            <w:webHidden/>
          </w:rPr>
        </w:r>
        <w:r>
          <w:rPr>
            <w:noProof/>
            <w:webHidden/>
          </w:rPr>
          <w:fldChar w:fldCharType="separate"/>
        </w:r>
        <w:r>
          <w:rPr>
            <w:noProof/>
            <w:webHidden/>
          </w:rPr>
          <w:t>10</w:t>
        </w:r>
        <w:r>
          <w:rPr>
            <w:noProof/>
            <w:webHidden/>
          </w:rPr>
          <w:fldChar w:fldCharType="end"/>
        </w:r>
      </w:hyperlink>
    </w:p>
    <w:p w14:paraId="46F05E64" w14:textId="163AD9F7" w:rsidR="005C288F" w:rsidRDefault="005C288F">
      <w:pPr>
        <w:pStyle w:val="INNH2"/>
        <w:tabs>
          <w:tab w:val="left" w:pos="880"/>
          <w:tab w:val="right" w:leader="dot" w:pos="9458"/>
        </w:tabs>
        <w:rPr>
          <w:rFonts w:asciiTheme="minorHAnsi" w:eastAsiaTheme="minorEastAsia" w:hAnsiTheme="minorHAnsi" w:cstheme="minorBidi"/>
          <w:noProof/>
          <w:szCs w:val="22"/>
        </w:rPr>
      </w:pPr>
      <w:hyperlink w:anchor="_Toc486264934" w:history="1">
        <w:r w:rsidRPr="00A1275D">
          <w:rPr>
            <w:rStyle w:val="Hyperkobling"/>
            <w:noProof/>
          </w:rPr>
          <w:t>6.3</w:t>
        </w:r>
        <w:r>
          <w:rPr>
            <w:rFonts w:asciiTheme="minorHAnsi" w:eastAsiaTheme="minorEastAsia" w:hAnsiTheme="minorHAnsi" w:cstheme="minorBidi"/>
            <w:noProof/>
            <w:szCs w:val="22"/>
          </w:rPr>
          <w:tab/>
        </w:r>
        <w:r w:rsidRPr="00A1275D">
          <w:rPr>
            <w:rStyle w:val="Hyperkobling"/>
            <w:noProof/>
          </w:rPr>
          <w:t>Kundens rett til å holde tilbake vederlag</w:t>
        </w:r>
        <w:r>
          <w:rPr>
            <w:noProof/>
            <w:webHidden/>
          </w:rPr>
          <w:tab/>
        </w:r>
        <w:r>
          <w:rPr>
            <w:noProof/>
            <w:webHidden/>
          </w:rPr>
          <w:fldChar w:fldCharType="begin"/>
        </w:r>
        <w:r>
          <w:rPr>
            <w:noProof/>
            <w:webHidden/>
          </w:rPr>
          <w:instrText xml:space="preserve"> PAGEREF _Toc486264934 \h </w:instrText>
        </w:r>
        <w:r>
          <w:rPr>
            <w:noProof/>
            <w:webHidden/>
          </w:rPr>
        </w:r>
        <w:r>
          <w:rPr>
            <w:noProof/>
            <w:webHidden/>
          </w:rPr>
          <w:fldChar w:fldCharType="separate"/>
        </w:r>
        <w:r>
          <w:rPr>
            <w:noProof/>
            <w:webHidden/>
          </w:rPr>
          <w:t>11</w:t>
        </w:r>
        <w:r>
          <w:rPr>
            <w:noProof/>
            <w:webHidden/>
          </w:rPr>
          <w:fldChar w:fldCharType="end"/>
        </w:r>
      </w:hyperlink>
    </w:p>
    <w:p w14:paraId="0E6205FC" w14:textId="7B8E6EE9" w:rsidR="005C288F" w:rsidRDefault="005C288F">
      <w:pPr>
        <w:pStyle w:val="INNH2"/>
        <w:tabs>
          <w:tab w:val="left" w:pos="880"/>
          <w:tab w:val="right" w:leader="dot" w:pos="9458"/>
        </w:tabs>
        <w:rPr>
          <w:rFonts w:asciiTheme="minorHAnsi" w:eastAsiaTheme="minorEastAsia" w:hAnsiTheme="minorHAnsi" w:cstheme="minorBidi"/>
          <w:noProof/>
          <w:szCs w:val="22"/>
        </w:rPr>
      </w:pPr>
      <w:hyperlink w:anchor="_Toc486264935" w:history="1">
        <w:r w:rsidRPr="00A1275D">
          <w:rPr>
            <w:rStyle w:val="Hyperkobling"/>
            <w:noProof/>
          </w:rPr>
          <w:t>6.4</w:t>
        </w:r>
        <w:r>
          <w:rPr>
            <w:rFonts w:asciiTheme="minorHAnsi" w:eastAsiaTheme="minorEastAsia" w:hAnsiTheme="minorHAnsi" w:cstheme="minorBidi"/>
            <w:noProof/>
            <w:szCs w:val="22"/>
          </w:rPr>
          <w:tab/>
        </w:r>
        <w:r w:rsidRPr="00A1275D">
          <w:rPr>
            <w:rStyle w:val="Hyperkobling"/>
            <w:noProof/>
          </w:rPr>
          <w:t>Retting</w:t>
        </w:r>
        <w:r>
          <w:rPr>
            <w:noProof/>
            <w:webHidden/>
          </w:rPr>
          <w:tab/>
        </w:r>
        <w:r>
          <w:rPr>
            <w:noProof/>
            <w:webHidden/>
          </w:rPr>
          <w:fldChar w:fldCharType="begin"/>
        </w:r>
        <w:r>
          <w:rPr>
            <w:noProof/>
            <w:webHidden/>
          </w:rPr>
          <w:instrText xml:space="preserve"> PAGEREF _Toc486264935 \h </w:instrText>
        </w:r>
        <w:r>
          <w:rPr>
            <w:noProof/>
            <w:webHidden/>
          </w:rPr>
        </w:r>
        <w:r>
          <w:rPr>
            <w:noProof/>
            <w:webHidden/>
          </w:rPr>
          <w:fldChar w:fldCharType="separate"/>
        </w:r>
        <w:r>
          <w:rPr>
            <w:noProof/>
            <w:webHidden/>
          </w:rPr>
          <w:t>11</w:t>
        </w:r>
        <w:r>
          <w:rPr>
            <w:noProof/>
            <w:webHidden/>
          </w:rPr>
          <w:fldChar w:fldCharType="end"/>
        </w:r>
      </w:hyperlink>
    </w:p>
    <w:p w14:paraId="618C5E59" w14:textId="008A710D" w:rsidR="005C288F" w:rsidRDefault="005C288F">
      <w:pPr>
        <w:pStyle w:val="INNH2"/>
        <w:tabs>
          <w:tab w:val="left" w:pos="880"/>
          <w:tab w:val="right" w:leader="dot" w:pos="9458"/>
        </w:tabs>
        <w:rPr>
          <w:rFonts w:asciiTheme="minorHAnsi" w:eastAsiaTheme="minorEastAsia" w:hAnsiTheme="minorHAnsi" w:cstheme="minorBidi"/>
          <w:noProof/>
          <w:szCs w:val="22"/>
        </w:rPr>
      </w:pPr>
      <w:hyperlink w:anchor="_Toc486264936" w:history="1">
        <w:r w:rsidRPr="00A1275D">
          <w:rPr>
            <w:rStyle w:val="Hyperkobling"/>
            <w:noProof/>
          </w:rPr>
          <w:t>6.5</w:t>
        </w:r>
        <w:r>
          <w:rPr>
            <w:rFonts w:asciiTheme="minorHAnsi" w:eastAsiaTheme="minorEastAsia" w:hAnsiTheme="minorHAnsi" w:cstheme="minorBidi"/>
            <w:noProof/>
            <w:szCs w:val="22"/>
          </w:rPr>
          <w:tab/>
        </w:r>
        <w:r w:rsidRPr="00A1275D">
          <w:rPr>
            <w:rStyle w:val="Hyperkobling"/>
            <w:noProof/>
          </w:rPr>
          <w:t>Prisavslag</w:t>
        </w:r>
        <w:r>
          <w:rPr>
            <w:noProof/>
            <w:webHidden/>
          </w:rPr>
          <w:tab/>
        </w:r>
        <w:r>
          <w:rPr>
            <w:noProof/>
            <w:webHidden/>
          </w:rPr>
          <w:fldChar w:fldCharType="begin"/>
        </w:r>
        <w:r>
          <w:rPr>
            <w:noProof/>
            <w:webHidden/>
          </w:rPr>
          <w:instrText xml:space="preserve"> PAGEREF _Toc486264936 \h </w:instrText>
        </w:r>
        <w:r>
          <w:rPr>
            <w:noProof/>
            <w:webHidden/>
          </w:rPr>
        </w:r>
        <w:r>
          <w:rPr>
            <w:noProof/>
            <w:webHidden/>
          </w:rPr>
          <w:fldChar w:fldCharType="separate"/>
        </w:r>
        <w:r>
          <w:rPr>
            <w:noProof/>
            <w:webHidden/>
          </w:rPr>
          <w:t>11</w:t>
        </w:r>
        <w:r>
          <w:rPr>
            <w:noProof/>
            <w:webHidden/>
          </w:rPr>
          <w:fldChar w:fldCharType="end"/>
        </w:r>
      </w:hyperlink>
    </w:p>
    <w:p w14:paraId="610C7950" w14:textId="32F6E3BF" w:rsidR="005C288F" w:rsidRDefault="005C288F">
      <w:pPr>
        <w:pStyle w:val="INNH2"/>
        <w:tabs>
          <w:tab w:val="left" w:pos="880"/>
          <w:tab w:val="right" w:leader="dot" w:pos="9458"/>
        </w:tabs>
        <w:rPr>
          <w:rFonts w:asciiTheme="minorHAnsi" w:eastAsiaTheme="minorEastAsia" w:hAnsiTheme="minorHAnsi" w:cstheme="minorBidi"/>
          <w:noProof/>
          <w:szCs w:val="22"/>
        </w:rPr>
      </w:pPr>
      <w:hyperlink w:anchor="_Toc486264937" w:history="1">
        <w:r w:rsidRPr="00A1275D">
          <w:rPr>
            <w:rStyle w:val="Hyperkobling"/>
            <w:noProof/>
          </w:rPr>
          <w:t>6.6</w:t>
        </w:r>
        <w:r>
          <w:rPr>
            <w:rFonts w:asciiTheme="minorHAnsi" w:eastAsiaTheme="minorEastAsia" w:hAnsiTheme="minorHAnsi" w:cstheme="minorBidi"/>
            <w:noProof/>
            <w:szCs w:val="22"/>
          </w:rPr>
          <w:tab/>
        </w:r>
        <w:r w:rsidRPr="00A1275D">
          <w:rPr>
            <w:rStyle w:val="Hyperkobling"/>
            <w:noProof/>
          </w:rPr>
          <w:t>Heving</w:t>
        </w:r>
        <w:r>
          <w:rPr>
            <w:noProof/>
            <w:webHidden/>
          </w:rPr>
          <w:tab/>
        </w:r>
        <w:r>
          <w:rPr>
            <w:noProof/>
            <w:webHidden/>
          </w:rPr>
          <w:fldChar w:fldCharType="begin"/>
        </w:r>
        <w:r>
          <w:rPr>
            <w:noProof/>
            <w:webHidden/>
          </w:rPr>
          <w:instrText xml:space="preserve"> PAGEREF _Toc486264937 \h </w:instrText>
        </w:r>
        <w:r>
          <w:rPr>
            <w:noProof/>
            <w:webHidden/>
          </w:rPr>
        </w:r>
        <w:r>
          <w:rPr>
            <w:noProof/>
            <w:webHidden/>
          </w:rPr>
          <w:fldChar w:fldCharType="separate"/>
        </w:r>
        <w:r>
          <w:rPr>
            <w:noProof/>
            <w:webHidden/>
          </w:rPr>
          <w:t>11</w:t>
        </w:r>
        <w:r>
          <w:rPr>
            <w:noProof/>
            <w:webHidden/>
          </w:rPr>
          <w:fldChar w:fldCharType="end"/>
        </w:r>
      </w:hyperlink>
    </w:p>
    <w:p w14:paraId="3696CB01" w14:textId="3A526257" w:rsidR="005C288F" w:rsidRDefault="005C288F">
      <w:pPr>
        <w:pStyle w:val="INNH1"/>
        <w:tabs>
          <w:tab w:val="left" w:pos="440"/>
          <w:tab w:val="right" w:leader="dot" w:pos="9458"/>
        </w:tabs>
        <w:rPr>
          <w:rFonts w:asciiTheme="minorHAnsi" w:eastAsiaTheme="minorEastAsia" w:hAnsiTheme="minorHAnsi" w:cstheme="minorBidi"/>
          <w:noProof/>
          <w:szCs w:val="22"/>
        </w:rPr>
      </w:pPr>
      <w:hyperlink w:anchor="_Toc486264938" w:history="1">
        <w:r w:rsidRPr="00A1275D">
          <w:rPr>
            <w:rStyle w:val="Hyperkobling"/>
            <w:noProof/>
          </w:rPr>
          <w:t>7.</w:t>
        </w:r>
        <w:r>
          <w:rPr>
            <w:rFonts w:asciiTheme="minorHAnsi" w:eastAsiaTheme="minorEastAsia" w:hAnsiTheme="minorHAnsi" w:cstheme="minorBidi"/>
            <w:noProof/>
            <w:szCs w:val="22"/>
          </w:rPr>
          <w:tab/>
        </w:r>
        <w:r w:rsidRPr="00A1275D">
          <w:rPr>
            <w:rStyle w:val="Hyperkobling"/>
            <w:noProof/>
          </w:rPr>
          <w:t>Fellesbestemmelser ved forsinkelse og mangler</w:t>
        </w:r>
        <w:r>
          <w:rPr>
            <w:noProof/>
            <w:webHidden/>
          </w:rPr>
          <w:tab/>
        </w:r>
        <w:r>
          <w:rPr>
            <w:noProof/>
            <w:webHidden/>
          </w:rPr>
          <w:fldChar w:fldCharType="begin"/>
        </w:r>
        <w:r>
          <w:rPr>
            <w:noProof/>
            <w:webHidden/>
          </w:rPr>
          <w:instrText xml:space="preserve"> PAGEREF _Toc486264938 \h </w:instrText>
        </w:r>
        <w:r>
          <w:rPr>
            <w:noProof/>
            <w:webHidden/>
          </w:rPr>
        </w:r>
        <w:r>
          <w:rPr>
            <w:noProof/>
            <w:webHidden/>
          </w:rPr>
          <w:fldChar w:fldCharType="separate"/>
        </w:r>
        <w:r>
          <w:rPr>
            <w:noProof/>
            <w:webHidden/>
          </w:rPr>
          <w:t>11</w:t>
        </w:r>
        <w:r>
          <w:rPr>
            <w:noProof/>
            <w:webHidden/>
          </w:rPr>
          <w:fldChar w:fldCharType="end"/>
        </w:r>
      </w:hyperlink>
    </w:p>
    <w:p w14:paraId="51F6B024" w14:textId="6BDCD12D" w:rsidR="005C288F" w:rsidRDefault="005C288F">
      <w:pPr>
        <w:pStyle w:val="INNH2"/>
        <w:tabs>
          <w:tab w:val="left" w:pos="880"/>
          <w:tab w:val="right" w:leader="dot" w:pos="9458"/>
        </w:tabs>
        <w:rPr>
          <w:rFonts w:asciiTheme="minorHAnsi" w:eastAsiaTheme="minorEastAsia" w:hAnsiTheme="minorHAnsi" w:cstheme="minorBidi"/>
          <w:noProof/>
          <w:szCs w:val="22"/>
        </w:rPr>
      </w:pPr>
      <w:hyperlink w:anchor="_Toc486264939" w:history="1">
        <w:r w:rsidRPr="00A1275D">
          <w:rPr>
            <w:rStyle w:val="Hyperkobling"/>
            <w:noProof/>
          </w:rPr>
          <w:t>7.1</w:t>
        </w:r>
        <w:r>
          <w:rPr>
            <w:rFonts w:asciiTheme="minorHAnsi" w:eastAsiaTheme="minorEastAsia" w:hAnsiTheme="minorHAnsi" w:cstheme="minorBidi"/>
            <w:noProof/>
            <w:szCs w:val="22"/>
          </w:rPr>
          <w:tab/>
        </w:r>
        <w:r w:rsidRPr="00A1275D">
          <w:rPr>
            <w:rStyle w:val="Hyperkobling"/>
            <w:noProof/>
          </w:rPr>
          <w:t>Virkninger av heving</w:t>
        </w:r>
        <w:r>
          <w:rPr>
            <w:noProof/>
            <w:webHidden/>
          </w:rPr>
          <w:tab/>
        </w:r>
        <w:r>
          <w:rPr>
            <w:noProof/>
            <w:webHidden/>
          </w:rPr>
          <w:fldChar w:fldCharType="begin"/>
        </w:r>
        <w:r>
          <w:rPr>
            <w:noProof/>
            <w:webHidden/>
          </w:rPr>
          <w:instrText xml:space="preserve"> PAGEREF _Toc486264939 \h </w:instrText>
        </w:r>
        <w:r>
          <w:rPr>
            <w:noProof/>
            <w:webHidden/>
          </w:rPr>
        </w:r>
        <w:r>
          <w:rPr>
            <w:noProof/>
            <w:webHidden/>
          </w:rPr>
          <w:fldChar w:fldCharType="separate"/>
        </w:r>
        <w:r>
          <w:rPr>
            <w:noProof/>
            <w:webHidden/>
          </w:rPr>
          <w:t>11</w:t>
        </w:r>
        <w:r>
          <w:rPr>
            <w:noProof/>
            <w:webHidden/>
          </w:rPr>
          <w:fldChar w:fldCharType="end"/>
        </w:r>
      </w:hyperlink>
    </w:p>
    <w:p w14:paraId="7FD0398E" w14:textId="0DA6486C" w:rsidR="005C288F" w:rsidRDefault="005C288F">
      <w:pPr>
        <w:pStyle w:val="INNH2"/>
        <w:tabs>
          <w:tab w:val="left" w:pos="880"/>
          <w:tab w:val="right" w:leader="dot" w:pos="9458"/>
        </w:tabs>
        <w:rPr>
          <w:rFonts w:asciiTheme="minorHAnsi" w:eastAsiaTheme="minorEastAsia" w:hAnsiTheme="minorHAnsi" w:cstheme="minorBidi"/>
          <w:noProof/>
          <w:szCs w:val="22"/>
        </w:rPr>
      </w:pPr>
      <w:hyperlink w:anchor="_Toc486264940" w:history="1">
        <w:r w:rsidRPr="00A1275D">
          <w:rPr>
            <w:rStyle w:val="Hyperkobling"/>
            <w:noProof/>
          </w:rPr>
          <w:t>7.2</w:t>
        </w:r>
        <w:r>
          <w:rPr>
            <w:rFonts w:asciiTheme="minorHAnsi" w:eastAsiaTheme="minorEastAsia" w:hAnsiTheme="minorHAnsi" w:cstheme="minorBidi"/>
            <w:noProof/>
            <w:szCs w:val="22"/>
          </w:rPr>
          <w:tab/>
        </w:r>
        <w:r w:rsidRPr="00A1275D">
          <w:rPr>
            <w:rStyle w:val="Hyperkobling"/>
            <w:noProof/>
          </w:rPr>
          <w:t>Erstatning</w:t>
        </w:r>
        <w:r>
          <w:rPr>
            <w:noProof/>
            <w:webHidden/>
          </w:rPr>
          <w:tab/>
        </w:r>
        <w:r>
          <w:rPr>
            <w:noProof/>
            <w:webHidden/>
          </w:rPr>
          <w:fldChar w:fldCharType="begin"/>
        </w:r>
        <w:r>
          <w:rPr>
            <w:noProof/>
            <w:webHidden/>
          </w:rPr>
          <w:instrText xml:space="preserve"> PAGEREF _Toc486264940 \h </w:instrText>
        </w:r>
        <w:r>
          <w:rPr>
            <w:noProof/>
            <w:webHidden/>
          </w:rPr>
        </w:r>
        <w:r>
          <w:rPr>
            <w:noProof/>
            <w:webHidden/>
          </w:rPr>
          <w:fldChar w:fldCharType="separate"/>
        </w:r>
        <w:r>
          <w:rPr>
            <w:noProof/>
            <w:webHidden/>
          </w:rPr>
          <w:t>12</w:t>
        </w:r>
        <w:r>
          <w:rPr>
            <w:noProof/>
            <w:webHidden/>
          </w:rPr>
          <w:fldChar w:fldCharType="end"/>
        </w:r>
      </w:hyperlink>
    </w:p>
    <w:p w14:paraId="723CECAD" w14:textId="183089DB" w:rsidR="005C288F" w:rsidRDefault="005C288F">
      <w:pPr>
        <w:pStyle w:val="INNH2"/>
        <w:tabs>
          <w:tab w:val="left" w:pos="880"/>
          <w:tab w:val="right" w:leader="dot" w:pos="9458"/>
        </w:tabs>
        <w:rPr>
          <w:rFonts w:asciiTheme="minorHAnsi" w:eastAsiaTheme="minorEastAsia" w:hAnsiTheme="minorHAnsi" w:cstheme="minorBidi"/>
          <w:noProof/>
          <w:szCs w:val="22"/>
        </w:rPr>
      </w:pPr>
      <w:hyperlink w:anchor="_Toc486264941" w:history="1">
        <w:r w:rsidRPr="00A1275D">
          <w:rPr>
            <w:rStyle w:val="Hyperkobling"/>
            <w:noProof/>
          </w:rPr>
          <w:t>7.3</w:t>
        </w:r>
        <w:r>
          <w:rPr>
            <w:rFonts w:asciiTheme="minorHAnsi" w:eastAsiaTheme="minorEastAsia" w:hAnsiTheme="minorHAnsi" w:cstheme="minorBidi"/>
            <w:noProof/>
            <w:szCs w:val="22"/>
          </w:rPr>
          <w:tab/>
        </w:r>
        <w:r w:rsidRPr="00A1275D">
          <w:rPr>
            <w:rStyle w:val="Hyperkobling"/>
            <w:noProof/>
          </w:rPr>
          <w:t>Erstatningsbegrensning</w:t>
        </w:r>
        <w:r>
          <w:rPr>
            <w:noProof/>
            <w:webHidden/>
          </w:rPr>
          <w:tab/>
        </w:r>
        <w:r>
          <w:rPr>
            <w:noProof/>
            <w:webHidden/>
          </w:rPr>
          <w:fldChar w:fldCharType="begin"/>
        </w:r>
        <w:r>
          <w:rPr>
            <w:noProof/>
            <w:webHidden/>
          </w:rPr>
          <w:instrText xml:space="preserve"> PAGEREF _Toc486264941 \h </w:instrText>
        </w:r>
        <w:r>
          <w:rPr>
            <w:noProof/>
            <w:webHidden/>
          </w:rPr>
        </w:r>
        <w:r>
          <w:rPr>
            <w:noProof/>
            <w:webHidden/>
          </w:rPr>
          <w:fldChar w:fldCharType="separate"/>
        </w:r>
        <w:r>
          <w:rPr>
            <w:noProof/>
            <w:webHidden/>
          </w:rPr>
          <w:t>12</w:t>
        </w:r>
        <w:r>
          <w:rPr>
            <w:noProof/>
            <w:webHidden/>
          </w:rPr>
          <w:fldChar w:fldCharType="end"/>
        </w:r>
      </w:hyperlink>
    </w:p>
    <w:p w14:paraId="26509EDD" w14:textId="0E5AFE53" w:rsidR="005C288F" w:rsidRDefault="005C288F">
      <w:pPr>
        <w:pStyle w:val="INNH1"/>
        <w:tabs>
          <w:tab w:val="left" w:pos="440"/>
          <w:tab w:val="right" w:leader="dot" w:pos="9458"/>
        </w:tabs>
        <w:rPr>
          <w:rFonts w:asciiTheme="minorHAnsi" w:eastAsiaTheme="minorEastAsia" w:hAnsiTheme="minorHAnsi" w:cstheme="minorBidi"/>
          <w:noProof/>
          <w:szCs w:val="22"/>
        </w:rPr>
      </w:pPr>
      <w:hyperlink w:anchor="_Toc486264942" w:history="1">
        <w:r w:rsidRPr="00A1275D">
          <w:rPr>
            <w:rStyle w:val="Hyperkobling"/>
            <w:noProof/>
          </w:rPr>
          <w:t>8.</w:t>
        </w:r>
        <w:r>
          <w:rPr>
            <w:rFonts w:asciiTheme="minorHAnsi" w:eastAsiaTheme="minorEastAsia" w:hAnsiTheme="minorHAnsi" w:cstheme="minorBidi"/>
            <w:noProof/>
            <w:szCs w:val="22"/>
          </w:rPr>
          <w:tab/>
        </w:r>
        <w:r w:rsidRPr="00A1275D">
          <w:rPr>
            <w:rStyle w:val="Hyperkobling"/>
            <w:noProof/>
          </w:rPr>
          <w:t>Øvrige bestemmelser</w:t>
        </w:r>
        <w:r>
          <w:rPr>
            <w:noProof/>
            <w:webHidden/>
          </w:rPr>
          <w:tab/>
        </w:r>
        <w:r>
          <w:rPr>
            <w:noProof/>
            <w:webHidden/>
          </w:rPr>
          <w:fldChar w:fldCharType="begin"/>
        </w:r>
        <w:r>
          <w:rPr>
            <w:noProof/>
            <w:webHidden/>
          </w:rPr>
          <w:instrText xml:space="preserve"> PAGEREF _Toc486264942 \h </w:instrText>
        </w:r>
        <w:r>
          <w:rPr>
            <w:noProof/>
            <w:webHidden/>
          </w:rPr>
        </w:r>
        <w:r>
          <w:rPr>
            <w:noProof/>
            <w:webHidden/>
          </w:rPr>
          <w:fldChar w:fldCharType="separate"/>
        </w:r>
        <w:r>
          <w:rPr>
            <w:noProof/>
            <w:webHidden/>
          </w:rPr>
          <w:t>12</w:t>
        </w:r>
        <w:r>
          <w:rPr>
            <w:noProof/>
            <w:webHidden/>
          </w:rPr>
          <w:fldChar w:fldCharType="end"/>
        </w:r>
      </w:hyperlink>
    </w:p>
    <w:p w14:paraId="7DEB3B0E" w14:textId="6292C40D" w:rsidR="005C288F" w:rsidRDefault="005C288F">
      <w:pPr>
        <w:pStyle w:val="INNH2"/>
        <w:tabs>
          <w:tab w:val="left" w:pos="880"/>
          <w:tab w:val="right" w:leader="dot" w:pos="9458"/>
        </w:tabs>
        <w:rPr>
          <w:rFonts w:asciiTheme="minorHAnsi" w:eastAsiaTheme="minorEastAsia" w:hAnsiTheme="minorHAnsi" w:cstheme="minorBidi"/>
          <w:noProof/>
          <w:szCs w:val="22"/>
        </w:rPr>
      </w:pPr>
      <w:hyperlink w:anchor="_Toc486264943" w:history="1">
        <w:r w:rsidRPr="00A1275D">
          <w:rPr>
            <w:rStyle w:val="Hyperkobling"/>
            <w:noProof/>
          </w:rPr>
          <w:t>8.1</w:t>
        </w:r>
        <w:r>
          <w:rPr>
            <w:rFonts w:asciiTheme="minorHAnsi" w:eastAsiaTheme="minorEastAsia" w:hAnsiTheme="minorHAnsi" w:cstheme="minorBidi"/>
            <w:noProof/>
            <w:szCs w:val="22"/>
          </w:rPr>
          <w:tab/>
        </w:r>
        <w:r w:rsidRPr="00A1275D">
          <w:rPr>
            <w:rStyle w:val="Hyperkobling"/>
            <w:noProof/>
          </w:rPr>
          <w:t>Konkurs, akkord e.l.</w:t>
        </w:r>
        <w:r>
          <w:rPr>
            <w:noProof/>
            <w:webHidden/>
          </w:rPr>
          <w:tab/>
        </w:r>
        <w:r>
          <w:rPr>
            <w:noProof/>
            <w:webHidden/>
          </w:rPr>
          <w:fldChar w:fldCharType="begin"/>
        </w:r>
        <w:r>
          <w:rPr>
            <w:noProof/>
            <w:webHidden/>
          </w:rPr>
          <w:instrText xml:space="preserve"> PAGEREF _Toc486264943 \h </w:instrText>
        </w:r>
        <w:r>
          <w:rPr>
            <w:noProof/>
            <w:webHidden/>
          </w:rPr>
        </w:r>
        <w:r>
          <w:rPr>
            <w:noProof/>
            <w:webHidden/>
          </w:rPr>
          <w:fldChar w:fldCharType="separate"/>
        </w:r>
        <w:r>
          <w:rPr>
            <w:noProof/>
            <w:webHidden/>
          </w:rPr>
          <w:t>12</w:t>
        </w:r>
        <w:r>
          <w:rPr>
            <w:noProof/>
            <w:webHidden/>
          </w:rPr>
          <w:fldChar w:fldCharType="end"/>
        </w:r>
      </w:hyperlink>
    </w:p>
    <w:p w14:paraId="44457FD2" w14:textId="76F223AA" w:rsidR="005C288F" w:rsidRDefault="005C288F">
      <w:pPr>
        <w:pStyle w:val="INNH2"/>
        <w:tabs>
          <w:tab w:val="left" w:pos="880"/>
          <w:tab w:val="right" w:leader="dot" w:pos="9458"/>
        </w:tabs>
        <w:rPr>
          <w:rFonts w:asciiTheme="minorHAnsi" w:eastAsiaTheme="minorEastAsia" w:hAnsiTheme="minorHAnsi" w:cstheme="minorBidi"/>
          <w:noProof/>
          <w:szCs w:val="22"/>
        </w:rPr>
      </w:pPr>
      <w:hyperlink w:anchor="_Toc486264944" w:history="1">
        <w:r w:rsidRPr="00A1275D">
          <w:rPr>
            <w:rStyle w:val="Hyperkobling"/>
            <w:noProof/>
          </w:rPr>
          <w:t>8.2</w:t>
        </w:r>
        <w:r>
          <w:rPr>
            <w:rFonts w:asciiTheme="minorHAnsi" w:eastAsiaTheme="minorEastAsia" w:hAnsiTheme="minorHAnsi" w:cstheme="minorBidi"/>
            <w:noProof/>
            <w:szCs w:val="22"/>
          </w:rPr>
          <w:tab/>
        </w:r>
        <w:r w:rsidRPr="00A1275D">
          <w:rPr>
            <w:rStyle w:val="Hyperkobling"/>
            <w:noProof/>
          </w:rPr>
          <w:t>Tilleggsfrist</w:t>
        </w:r>
        <w:r>
          <w:rPr>
            <w:noProof/>
            <w:webHidden/>
          </w:rPr>
          <w:tab/>
        </w:r>
        <w:r>
          <w:rPr>
            <w:noProof/>
            <w:webHidden/>
          </w:rPr>
          <w:fldChar w:fldCharType="begin"/>
        </w:r>
        <w:r>
          <w:rPr>
            <w:noProof/>
            <w:webHidden/>
          </w:rPr>
          <w:instrText xml:space="preserve"> PAGEREF _Toc486264944 \h </w:instrText>
        </w:r>
        <w:r>
          <w:rPr>
            <w:noProof/>
            <w:webHidden/>
          </w:rPr>
        </w:r>
        <w:r>
          <w:rPr>
            <w:noProof/>
            <w:webHidden/>
          </w:rPr>
          <w:fldChar w:fldCharType="separate"/>
        </w:r>
        <w:r>
          <w:rPr>
            <w:noProof/>
            <w:webHidden/>
          </w:rPr>
          <w:t>12</w:t>
        </w:r>
        <w:r>
          <w:rPr>
            <w:noProof/>
            <w:webHidden/>
          </w:rPr>
          <w:fldChar w:fldCharType="end"/>
        </w:r>
      </w:hyperlink>
    </w:p>
    <w:p w14:paraId="39457F52" w14:textId="1BC38884" w:rsidR="005C288F" w:rsidRDefault="005C288F">
      <w:pPr>
        <w:pStyle w:val="INNH2"/>
        <w:tabs>
          <w:tab w:val="left" w:pos="880"/>
          <w:tab w:val="right" w:leader="dot" w:pos="9458"/>
        </w:tabs>
        <w:rPr>
          <w:rFonts w:asciiTheme="minorHAnsi" w:eastAsiaTheme="minorEastAsia" w:hAnsiTheme="minorHAnsi" w:cstheme="minorBidi"/>
          <w:noProof/>
          <w:szCs w:val="22"/>
        </w:rPr>
      </w:pPr>
      <w:hyperlink w:anchor="_Toc486264945" w:history="1">
        <w:r w:rsidRPr="00A1275D">
          <w:rPr>
            <w:rStyle w:val="Hyperkobling"/>
            <w:noProof/>
          </w:rPr>
          <w:t>8.3</w:t>
        </w:r>
        <w:r>
          <w:rPr>
            <w:rFonts w:asciiTheme="minorHAnsi" w:eastAsiaTheme="minorEastAsia" w:hAnsiTheme="minorHAnsi" w:cstheme="minorBidi"/>
            <w:noProof/>
            <w:szCs w:val="22"/>
          </w:rPr>
          <w:tab/>
        </w:r>
        <w:r w:rsidRPr="00A1275D">
          <w:rPr>
            <w:rStyle w:val="Hyperkobling"/>
            <w:noProof/>
          </w:rPr>
          <w:t>Forutsetning om lån fra Husbanken</w:t>
        </w:r>
        <w:r>
          <w:rPr>
            <w:noProof/>
            <w:webHidden/>
          </w:rPr>
          <w:tab/>
        </w:r>
        <w:r>
          <w:rPr>
            <w:noProof/>
            <w:webHidden/>
          </w:rPr>
          <w:fldChar w:fldCharType="begin"/>
        </w:r>
        <w:r>
          <w:rPr>
            <w:noProof/>
            <w:webHidden/>
          </w:rPr>
          <w:instrText xml:space="preserve"> PAGEREF _Toc486264945 \h </w:instrText>
        </w:r>
        <w:r>
          <w:rPr>
            <w:noProof/>
            <w:webHidden/>
          </w:rPr>
        </w:r>
        <w:r>
          <w:rPr>
            <w:noProof/>
            <w:webHidden/>
          </w:rPr>
          <w:fldChar w:fldCharType="separate"/>
        </w:r>
        <w:r>
          <w:rPr>
            <w:noProof/>
            <w:webHidden/>
          </w:rPr>
          <w:t>12</w:t>
        </w:r>
        <w:r>
          <w:rPr>
            <w:noProof/>
            <w:webHidden/>
          </w:rPr>
          <w:fldChar w:fldCharType="end"/>
        </w:r>
      </w:hyperlink>
    </w:p>
    <w:p w14:paraId="3A323313" w14:textId="2C3D0D24" w:rsidR="005C288F" w:rsidRDefault="005C288F">
      <w:pPr>
        <w:pStyle w:val="INNH1"/>
        <w:tabs>
          <w:tab w:val="left" w:pos="440"/>
          <w:tab w:val="right" w:leader="dot" w:pos="9458"/>
        </w:tabs>
        <w:rPr>
          <w:rFonts w:asciiTheme="minorHAnsi" w:eastAsiaTheme="minorEastAsia" w:hAnsiTheme="minorHAnsi" w:cstheme="minorBidi"/>
          <w:noProof/>
          <w:szCs w:val="22"/>
        </w:rPr>
      </w:pPr>
      <w:hyperlink w:anchor="_Toc486264946" w:history="1">
        <w:r w:rsidRPr="00A1275D">
          <w:rPr>
            <w:rStyle w:val="Hyperkobling"/>
            <w:noProof/>
          </w:rPr>
          <w:t>9.</w:t>
        </w:r>
        <w:r>
          <w:rPr>
            <w:rFonts w:asciiTheme="minorHAnsi" w:eastAsiaTheme="minorEastAsia" w:hAnsiTheme="minorHAnsi" w:cstheme="minorBidi"/>
            <w:noProof/>
            <w:szCs w:val="22"/>
          </w:rPr>
          <w:tab/>
        </w:r>
        <w:r w:rsidRPr="00A1275D">
          <w:rPr>
            <w:rStyle w:val="Hyperkobling"/>
            <w:noProof/>
          </w:rPr>
          <w:t>Tvister</w:t>
        </w:r>
        <w:r>
          <w:rPr>
            <w:noProof/>
            <w:webHidden/>
          </w:rPr>
          <w:tab/>
        </w:r>
        <w:r>
          <w:rPr>
            <w:noProof/>
            <w:webHidden/>
          </w:rPr>
          <w:fldChar w:fldCharType="begin"/>
        </w:r>
        <w:r>
          <w:rPr>
            <w:noProof/>
            <w:webHidden/>
          </w:rPr>
          <w:instrText xml:space="preserve"> PAGEREF _Toc486264946 \h </w:instrText>
        </w:r>
        <w:r>
          <w:rPr>
            <w:noProof/>
            <w:webHidden/>
          </w:rPr>
        </w:r>
        <w:r>
          <w:rPr>
            <w:noProof/>
            <w:webHidden/>
          </w:rPr>
          <w:fldChar w:fldCharType="separate"/>
        </w:r>
        <w:r>
          <w:rPr>
            <w:noProof/>
            <w:webHidden/>
          </w:rPr>
          <w:t>13</w:t>
        </w:r>
        <w:r>
          <w:rPr>
            <w:noProof/>
            <w:webHidden/>
          </w:rPr>
          <w:fldChar w:fldCharType="end"/>
        </w:r>
      </w:hyperlink>
    </w:p>
    <w:p w14:paraId="32DE21EA" w14:textId="1B5C29E2" w:rsidR="005C288F" w:rsidRDefault="005C288F">
      <w:pPr>
        <w:pStyle w:val="INNH2"/>
        <w:tabs>
          <w:tab w:val="left" w:pos="880"/>
          <w:tab w:val="right" w:leader="dot" w:pos="9458"/>
        </w:tabs>
        <w:rPr>
          <w:rFonts w:asciiTheme="minorHAnsi" w:eastAsiaTheme="minorEastAsia" w:hAnsiTheme="minorHAnsi" w:cstheme="minorBidi"/>
          <w:noProof/>
          <w:szCs w:val="22"/>
        </w:rPr>
      </w:pPr>
      <w:hyperlink w:anchor="_Toc486264947" w:history="1">
        <w:r w:rsidRPr="00A1275D">
          <w:rPr>
            <w:rStyle w:val="Hyperkobling"/>
            <w:noProof/>
          </w:rPr>
          <w:t>9.1</w:t>
        </w:r>
        <w:r>
          <w:rPr>
            <w:rFonts w:asciiTheme="minorHAnsi" w:eastAsiaTheme="minorEastAsia" w:hAnsiTheme="minorHAnsi" w:cstheme="minorBidi"/>
            <w:noProof/>
            <w:szCs w:val="22"/>
          </w:rPr>
          <w:tab/>
        </w:r>
        <w:r w:rsidRPr="00A1275D">
          <w:rPr>
            <w:rStyle w:val="Hyperkobling"/>
            <w:noProof/>
          </w:rPr>
          <w:t>Rettsvalg</w:t>
        </w:r>
        <w:r>
          <w:rPr>
            <w:noProof/>
            <w:webHidden/>
          </w:rPr>
          <w:tab/>
        </w:r>
        <w:r>
          <w:rPr>
            <w:noProof/>
            <w:webHidden/>
          </w:rPr>
          <w:fldChar w:fldCharType="begin"/>
        </w:r>
        <w:r>
          <w:rPr>
            <w:noProof/>
            <w:webHidden/>
          </w:rPr>
          <w:instrText xml:space="preserve"> PAGEREF _Toc486264947 \h </w:instrText>
        </w:r>
        <w:r>
          <w:rPr>
            <w:noProof/>
            <w:webHidden/>
          </w:rPr>
        </w:r>
        <w:r>
          <w:rPr>
            <w:noProof/>
            <w:webHidden/>
          </w:rPr>
          <w:fldChar w:fldCharType="separate"/>
        </w:r>
        <w:r>
          <w:rPr>
            <w:noProof/>
            <w:webHidden/>
          </w:rPr>
          <w:t>13</w:t>
        </w:r>
        <w:r>
          <w:rPr>
            <w:noProof/>
            <w:webHidden/>
          </w:rPr>
          <w:fldChar w:fldCharType="end"/>
        </w:r>
      </w:hyperlink>
    </w:p>
    <w:p w14:paraId="0EC7E8D3" w14:textId="41B80E45" w:rsidR="005C288F" w:rsidRDefault="005C288F">
      <w:pPr>
        <w:pStyle w:val="INNH2"/>
        <w:tabs>
          <w:tab w:val="left" w:pos="880"/>
          <w:tab w:val="right" w:leader="dot" w:pos="9458"/>
        </w:tabs>
        <w:rPr>
          <w:rFonts w:asciiTheme="minorHAnsi" w:eastAsiaTheme="minorEastAsia" w:hAnsiTheme="minorHAnsi" w:cstheme="minorBidi"/>
          <w:noProof/>
          <w:szCs w:val="22"/>
        </w:rPr>
      </w:pPr>
      <w:hyperlink w:anchor="_Toc486264948" w:history="1">
        <w:r w:rsidRPr="00A1275D">
          <w:rPr>
            <w:rStyle w:val="Hyperkobling"/>
            <w:noProof/>
          </w:rPr>
          <w:t>9.2</w:t>
        </w:r>
        <w:r>
          <w:rPr>
            <w:rFonts w:asciiTheme="minorHAnsi" w:eastAsiaTheme="minorEastAsia" w:hAnsiTheme="minorHAnsi" w:cstheme="minorBidi"/>
            <w:noProof/>
            <w:szCs w:val="22"/>
          </w:rPr>
          <w:tab/>
        </w:r>
        <w:r w:rsidRPr="00A1275D">
          <w:rPr>
            <w:rStyle w:val="Hyperkobling"/>
            <w:noProof/>
          </w:rPr>
          <w:t>Forhandlinger og mekling</w:t>
        </w:r>
        <w:r>
          <w:rPr>
            <w:noProof/>
            <w:webHidden/>
          </w:rPr>
          <w:tab/>
        </w:r>
        <w:r>
          <w:rPr>
            <w:noProof/>
            <w:webHidden/>
          </w:rPr>
          <w:fldChar w:fldCharType="begin"/>
        </w:r>
        <w:r>
          <w:rPr>
            <w:noProof/>
            <w:webHidden/>
          </w:rPr>
          <w:instrText xml:space="preserve"> PAGEREF _Toc486264948 \h </w:instrText>
        </w:r>
        <w:r>
          <w:rPr>
            <w:noProof/>
            <w:webHidden/>
          </w:rPr>
        </w:r>
        <w:r>
          <w:rPr>
            <w:noProof/>
            <w:webHidden/>
          </w:rPr>
          <w:fldChar w:fldCharType="separate"/>
        </w:r>
        <w:r>
          <w:rPr>
            <w:noProof/>
            <w:webHidden/>
          </w:rPr>
          <w:t>13</w:t>
        </w:r>
        <w:r>
          <w:rPr>
            <w:noProof/>
            <w:webHidden/>
          </w:rPr>
          <w:fldChar w:fldCharType="end"/>
        </w:r>
      </w:hyperlink>
    </w:p>
    <w:p w14:paraId="263B9FD3" w14:textId="17B21DF7" w:rsidR="005C288F" w:rsidRDefault="005C288F">
      <w:pPr>
        <w:pStyle w:val="INNH2"/>
        <w:tabs>
          <w:tab w:val="left" w:pos="880"/>
          <w:tab w:val="right" w:leader="dot" w:pos="9458"/>
        </w:tabs>
        <w:rPr>
          <w:rFonts w:asciiTheme="minorHAnsi" w:eastAsiaTheme="minorEastAsia" w:hAnsiTheme="minorHAnsi" w:cstheme="minorBidi"/>
          <w:noProof/>
          <w:szCs w:val="22"/>
        </w:rPr>
      </w:pPr>
      <w:hyperlink w:anchor="_Toc486264949" w:history="1">
        <w:r w:rsidRPr="00A1275D">
          <w:rPr>
            <w:rStyle w:val="Hyperkobling"/>
            <w:noProof/>
          </w:rPr>
          <w:t>9.3</w:t>
        </w:r>
        <w:r>
          <w:rPr>
            <w:rFonts w:asciiTheme="minorHAnsi" w:eastAsiaTheme="minorEastAsia" w:hAnsiTheme="minorHAnsi" w:cstheme="minorBidi"/>
            <w:noProof/>
            <w:szCs w:val="22"/>
          </w:rPr>
          <w:tab/>
        </w:r>
        <w:r w:rsidRPr="00A1275D">
          <w:rPr>
            <w:rStyle w:val="Hyperkobling"/>
            <w:noProof/>
          </w:rPr>
          <w:t>Dom- eller voldgiftsbehandling</w:t>
        </w:r>
        <w:r>
          <w:rPr>
            <w:noProof/>
            <w:webHidden/>
          </w:rPr>
          <w:tab/>
        </w:r>
        <w:r>
          <w:rPr>
            <w:noProof/>
            <w:webHidden/>
          </w:rPr>
          <w:fldChar w:fldCharType="begin"/>
        </w:r>
        <w:r>
          <w:rPr>
            <w:noProof/>
            <w:webHidden/>
          </w:rPr>
          <w:instrText xml:space="preserve"> PAGEREF _Toc486264949 \h </w:instrText>
        </w:r>
        <w:r>
          <w:rPr>
            <w:noProof/>
            <w:webHidden/>
          </w:rPr>
        </w:r>
        <w:r>
          <w:rPr>
            <w:noProof/>
            <w:webHidden/>
          </w:rPr>
          <w:fldChar w:fldCharType="separate"/>
        </w:r>
        <w:r>
          <w:rPr>
            <w:noProof/>
            <w:webHidden/>
          </w:rPr>
          <w:t>13</w:t>
        </w:r>
        <w:r>
          <w:rPr>
            <w:noProof/>
            <w:webHidden/>
          </w:rPr>
          <w:fldChar w:fldCharType="end"/>
        </w:r>
      </w:hyperlink>
    </w:p>
    <w:p w14:paraId="0EF21386" w14:textId="75C475DC" w:rsidR="00B625F7" w:rsidRDefault="00B625F7">
      <w:r>
        <w:rPr>
          <w:b/>
          <w:bCs/>
        </w:rPr>
        <w:fldChar w:fldCharType="end"/>
      </w:r>
    </w:p>
    <w:p w14:paraId="77E3B3F3" w14:textId="77777777" w:rsidR="00B625F7" w:rsidRDefault="00B625F7">
      <w:pPr>
        <w:rPr>
          <w:rFonts w:cs="Arial"/>
          <w:szCs w:val="22"/>
        </w:rPr>
      </w:pPr>
    </w:p>
    <w:p w14:paraId="757B5AEC" w14:textId="77777777" w:rsidR="00B625F7" w:rsidRPr="00A80C84" w:rsidRDefault="002445A9" w:rsidP="002445A9">
      <w:pPr>
        <w:tabs>
          <w:tab w:val="left" w:pos="1956"/>
        </w:tabs>
        <w:rPr>
          <w:rFonts w:cs="Arial"/>
          <w:szCs w:val="22"/>
        </w:rPr>
      </w:pPr>
      <w:r>
        <w:rPr>
          <w:rFonts w:cs="Arial"/>
          <w:szCs w:val="22"/>
        </w:rPr>
        <w:tab/>
      </w:r>
    </w:p>
    <w:p w14:paraId="185C146F" w14:textId="77777777" w:rsidR="00A80C84" w:rsidRPr="00A80C84" w:rsidRDefault="00A80C84">
      <w:pPr>
        <w:rPr>
          <w:rFonts w:cs="Arial"/>
          <w:szCs w:val="22"/>
        </w:rPr>
      </w:pPr>
    </w:p>
    <w:p w14:paraId="1F88B42D" w14:textId="77777777" w:rsidR="00A80C84" w:rsidRPr="00A80C84" w:rsidRDefault="00A80C84">
      <w:pPr>
        <w:rPr>
          <w:rFonts w:cs="Arial"/>
          <w:szCs w:val="22"/>
        </w:rPr>
      </w:pPr>
    </w:p>
    <w:p w14:paraId="5A74F19F" w14:textId="77777777" w:rsidR="00A80C84" w:rsidRDefault="00A80C84">
      <w:pPr>
        <w:rPr>
          <w:rFonts w:cs="Arial"/>
          <w:szCs w:val="22"/>
        </w:rPr>
      </w:pPr>
    </w:p>
    <w:p w14:paraId="53664158" w14:textId="77777777" w:rsidR="001544F8" w:rsidRPr="00A80C84" w:rsidRDefault="00B625F7">
      <w:pPr>
        <w:rPr>
          <w:rFonts w:cs="Arial"/>
          <w:szCs w:val="22"/>
        </w:rPr>
      </w:pPr>
      <w:r>
        <w:rPr>
          <w:rFonts w:cs="Arial"/>
          <w:szCs w:val="22"/>
        </w:rPr>
        <w:br w:type="page"/>
      </w:r>
    </w:p>
    <w:p w14:paraId="14E5ABFB" w14:textId="77777777" w:rsidR="00A80C84" w:rsidRDefault="00A80C84" w:rsidP="00A80C84">
      <w:pPr>
        <w:pStyle w:val="Overskrift1"/>
      </w:pPr>
      <w:bookmarkStart w:id="0" w:name="_Toc486264899"/>
      <w:r>
        <w:lastRenderedPageBreak/>
        <w:t>Alminnelige bestemmelser</w:t>
      </w:r>
      <w:bookmarkEnd w:id="0"/>
    </w:p>
    <w:p w14:paraId="4A037BF3" w14:textId="77777777" w:rsidR="00A80C84" w:rsidRDefault="00A80C84" w:rsidP="00A80C84">
      <w:pPr>
        <w:pStyle w:val="Overskrift2"/>
        <w:rPr>
          <w:i w:val="0"/>
        </w:rPr>
      </w:pPr>
      <w:bookmarkStart w:id="1" w:name="_Toc486264900"/>
      <w:r>
        <w:t>Avtalens omfang</w:t>
      </w:r>
      <w:bookmarkEnd w:id="1"/>
    </w:p>
    <w:p w14:paraId="02B6E2DC" w14:textId="68AE1C3C" w:rsidR="00F277FA" w:rsidRDefault="00A80C84" w:rsidP="00F277FA">
      <w:pPr>
        <w:pStyle w:val="Brdtekst"/>
      </w:pPr>
      <w:r>
        <w:t>Avtalen gjelder ansk</w:t>
      </w:r>
      <w:r w:rsidR="005568A5">
        <w:t>affelse av</w:t>
      </w:r>
      <w:r w:rsidR="006E0095">
        <w:t xml:space="preserve"> </w:t>
      </w:r>
      <w:r w:rsidR="00131C05">
        <w:t>åtte</w:t>
      </w:r>
      <w:r w:rsidR="006E0095">
        <w:t xml:space="preserve"> </w:t>
      </w:r>
      <w:r w:rsidR="00131C05" w:rsidRPr="00131C05">
        <w:t>nye nøkkelferdige boliger med tilhørende fellesrom, personalbase, uteareal, adkomst og parkering. Boligene skal være tilrettelagt for personer med funksjonsnedsettelser. Bygget skal være moderne, funksjonelt og med en gjennomført arkitektur.</w:t>
      </w:r>
      <w:r w:rsidR="00DE24AF">
        <w:t xml:space="preserve"> </w:t>
      </w:r>
    </w:p>
    <w:p w14:paraId="3D29D3A2" w14:textId="3DD81B74" w:rsidR="00A80C84" w:rsidRDefault="00F277FA" w:rsidP="00A80C84">
      <w:pPr>
        <w:pStyle w:val="Brdtekst"/>
      </w:pPr>
      <w:r>
        <w:t>Kunden</w:t>
      </w:r>
      <w:r w:rsidR="00E17978">
        <w:t xml:space="preserve"> </w:t>
      </w:r>
      <w:r>
        <w:t xml:space="preserve">har på bakgrunn av sine formål og behov fremstilt sine krav i bilag 1 (Kundens </w:t>
      </w:r>
      <w:r w:rsidR="006E0095">
        <w:t>kravspesifikasjon</w:t>
      </w:r>
      <w:r>
        <w:t xml:space="preserve">. Leverandøren har beskrevet sin løsning </w:t>
      </w:r>
      <w:r w:rsidR="001E01E1">
        <w:t>med utgangspunkt i</w:t>
      </w:r>
      <w:r>
        <w:t xml:space="preserve"> Kundens kravspesifikasjon i bilag 2 (Leverandørens besvarelse). Hvis det etter Leverandørens mening er åpenbare feil, mangler eller uklarheter i Kundens kravspesifikasjon skal Leverandøren påpeke dette i bilag 2.</w:t>
      </w:r>
    </w:p>
    <w:p w14:paraId="4FB98630" w14:textId="77777777" w:rsidR="00F277FA" w:rsidRDefault="00F277FA" w:rsidP="00F277FA">
      <w:pPr>
        <w:pStyle w:val="Overskrift2"/>
      </w:pPr>
      <w:bookmarkStart w:id="2" w:name="_Toc486264901"/>
      <w:r>
        <w:t>Bilag til avtalen</w:t>
      </w:r>
      <w:bookmarkEnd w:id="2"/>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2"/>
        <w:gridCol w:w="851"/>
        <w:gridCol w:w="814"/>
      </w:tblGrid>
      <w:tr w:rsidR="008F2218" w14:paraId="379112E9" w14:textId="77777777" w:rsidTr="008F2218">
        <w:tc>
          <w:tcPr>
            <w:tcW w:w="6912" w:type="dxa"/>
          </w:tcPr>
          <w:p w14:paraId="1B5DC56B" w14:textId="77777777" w:rsidR="00202D1E" w:rsidRPr="00E0613A" w:rsidRDefault="00202D1E" w:rsidP="008F2218">
            <w:pPr>
              <w:pStyle w:val="Brdtekst"/>
              <w:ind w:left="0"/>
              <w:rPr>
                <w:b/>
                <w:bCs/>
              </w:rPr>
            </w:pPr>
            <w:r w:rsidRPr="00E0613A">
              <w:rPr>
                <w:b/>
                <w:bCs/>
              </w:rPr>
              <w:t>Alle rubrikker skal være krysset av (ja eller nei)</w:t>
            </w:r>
          </w:p>
        </w:tc>
        <w:tc>
          <w:tcPr>
            <w:tcW w:w="851" w:type="dxa"/>
          </w:tcPr>
          <w:p w14:paraId="776B5583" w14:textId="77777777" w:rsidR="00202D1E" w:rsidRPr="00E0613A" w:rsidRDefault="00202D1E" w:rsidP="008F2218">
            <w:pPr>
              <w:pStyle w:val="Brdtekst"/>
              <w:ind w:left="0"/>
              <w:jc w:val="center"/>
              <w:rPr>
                <w:b/>
                <w:bCs/>
              </w:rPr>
            </w:pPr>
            <w:r w:rsidRPr="00E0613A">
              <w:rPr>
                <w:b/>
                <w:bCs/>
              </w:rPr>
              <w:t>Ja</w:t>
            </w:r>
          </w:p>
        </w:tc>
        <w:tc>
          <w:tcPr>
            <w:tcW w:w="814" w:type="dxa"/>
          </w:tcPr>
          <w:p w14:paraId="6BBC72E8" w14:textId="77777777" w:rsidR="00202D1E" w:rsidRPr="00E0613A" w:rsidRDefault="00202D1E" w:rsidP="008F2218">
            <w:pPr>
              <w:pStyle w:val="Brdtekst"/>
              <w:ind w:left="0"/>
              <w:jc w:val="center"/>
              <w:rPr>
                <w:b/>
                <w:bCs/>
              </w:rPr>
            </w:pPr>
            <w:r w:rsidRPr="00E0613A">
              <w:rPr>
                <w:b/>
                <w:bCs/>
              </w:rPr>
              <w:t>Nei</w:t>
            </w:r>
          </w:p>
        </w:tc>
      </w:tr>
      <w:tr w:rsidR="008F2218" w14:paraId="1125DE59" w14:textId="77777777" w:rsidTr="008F2218">
        <w:tc>
          <w:tcPr>
            <w:tcW w:w="6912" w:type="dxa"/>
          </w:tcPr>
          <w:p w14:paraId="538F4C62" w14:textId="31B722F1" w:rsidR="00202D1E" w:rsidRDefault="00202D1E" w:rsidP="008F2218">
            <w:pPr>
              <w:pStyle w:val="Brdtekst"/>
              <w:ind w:left="0"/>
            </w:pPr>
            <w:r>
              <w:t xml:space="preserve">Bilag 1: Kundens </w:t>
            </w:r>
            <w:r w:rsidR="00FE7533">
              <w:t>kravspesifikasjon</w:t>
            </w:r>
          </w:p>
        </w:tc>
        <w:tc>
          <w:tcPr>
            <w:tcW w:w="851" w:type="dxa"/>
          </w:tcPr>
          <w:p w14:paraId="3B724057" w14:textId="7CC09A0A" w:rsidR="00202D1E" w:rsidRDefault="00325478" w:rsidP="004E4EF4">
            <w:pPr>
              <w:pStyle w:val="Brdtekst"/>
              <w:ind w:left="0"/>
              <w:jc w:val="center"/>
            </w:pPr>
            <w:proofErr w:type="spellStart"/>
            <w:r>
              <w:t>X</w:t>
            </w:r>
            <w:proofErr w:type="spellEnd"/>
          </w:p>
        </w:tc>
        <w:tc>
          <w:tcPr>
            <w:tcW w:w="814" w:type="dxa"/>
          </w:tcPr>
          <w:p w14:paraId="291B234C" w14:textId="77777777" w:rsidR="00202D1E" w:rsidRDefault="00202D1E" w:rsidP="004E4EF4">
            <w:pPr>
              <w:pStyle w:val="Brdtekst"/>
              <w:ind w:left="0"/>
              <w:jc w:val="center"/>
            </w:pPr>
          </w:p>
        </w:tc>
      </w:tr>
      <w:tr w:rsidR="00FB05C9" w14:paraId="4677F241" w14:textId="77777777" w:rsidTr="008F2218">
        <w:tc>
          <w:tcPr>
            <w:tcW w:w="6912" w:type="dxa"/>
          </w:tcPr>
          <w:p w14:paraId="50733498" w14:textId="40E33510" w:rsidR="00FB05C9" w:rsidRDefault="00FB05C9" w:rsidP="00705794">
            <w:pPr>
              <w:pStyle w:val="Brdtekst"/>
              <w:tabs>
                <w:tab w:val="left" w:pos="1893"/>
              </w:tabs>
              <w:ind w:left="1893" w:hanging="1185"/>
            </w:pPr>
            <w:r>
              <w:t>Bilag 1a:</w:t>
            </w:r>
            <w:r w:rsidR="000E03DD">
              <w:t xml:space="preserve"> </w:t>
            </w:r>
            <w:r w:rsidR="000E03DD" w:rsidRPr="000E03DD">
              <w:t xml:space="preserve">Veileder for lokalisering og utforming av omsorgsbygg-Husbanken </w:t>
            </w:r>
            <w:r w:rsidR="00DE24AF">
              <w:t>april2026</w:t>
            </w:r>
          </w:p>
        </w:tc>
        <w:tc>
          <w:tcPr>
            <w:tcW w:w="851" w:type="dxa"/>
          </w:tcPr>
          <w:p w14:paraId="6EB59B4F" w14:textId="19237B5C" w:rsidR="00FB05C9" w:rsidRDefault="00E0613A" w:rsidP="004E4EF4">
            <w:pPr>
              <w:pStyle w:val="Brdtekst"/>
              <w:ind w:left="0"/>
              <w:jc w:val="center"/>
            </w:pPr>
            <w:proofErr w:type="spellStart"/>
            <w:r>
              <w:t>X</w:t>
            </w:r>
            <w:proofErr w:type="spellEnd"/>
          </w:p>
        </w:tc>
        <w:tc>
          <w:tcPr>
            <w:tcW w:w="814" w:type="dxa"/>
          </w:tcPr>
          <w:p w14:paraId="48141BB6" w14:textId="77777777" w:rsidR="00FB05C9" w:rsidRDefault="00FB05C9" w:rsidP="004E4EF4">
            <w:pPr>
              <w:pStyle w:val="Brdtekst"/>
              <w:ind w:left="0"/>
              <w:jc w:val="center"/>
            </w:pPr>
          </w:p>
        </w:tc>
      </w:tr>
      <w:tr w:rsidR="00FB05C9" w14:paraId="5D4A9544" w14:textId="77777777" w:rsidTr="008F2218">
        <w:tc>
          <w:tcPr>
            <w:tcW w:w="6912" w:type="dxa"/>
          </w:tcPr>
          <w:p w14:paraId="42CE07E8" w14:textId="1F3716B9" w:rsidR="00FB05C9" w:rsidRDefault="00FB05C9" w:rsidP="00B758E0">
            <w:pPr>
              <w:pStyle w:val="Brdtekst"/>
              <w:ind w:left="708"/>
            </w:pPr>
            <w:r>
              <w:t>Bilag 1b:</w:t>
            </w:r>
            <w:r w:rsidR="000E03DD">
              <w:t xml:space="preserve"> </w:t>
            </w:r>
            <w:r w:rsidR="00B06A13" w:rsidRPr="00B06A13">
              <w:t>IKT Agder - krav og anbefalinger for datanettverk i bygg 15-01-21</w:t>
            </w:r>
          </w:p>
        </w:tc>
        <w:tc>
          <w:tcPr>
            <w:tcW w:w="851" w:type="dxa"/>
          </w:tcPr>
          <w:p w14:paraId="75121A0F" w14:textId="01404A53" w:rsidR="00FB05C9" w:rsidRDefault="00E0613A" w:rsidP="004E4EF4">
            <w:pPr>
              <w:pStyle w:val="Brdtekst"/>
              <w:ind w:left="0"/>
              <w:jc w:val="center"/>
            </w:pPr>
            <w:proofErr w:type="spellStart"/>
            <w:r>
              <w:t>X</w:t>
            </w:r>
            <w:proofErr w:type="spellEnd"/>
          </w:p>
        </w:tc>
        <w:tc>
          <w:tcPr>
            <w:tcW w:w="814" w:type="dxa"/>
          </w:tcPr>
          <w:p w14:paraId="527E95ED" w14:textId="77777777" w:rsidR="00FB05C9" w:rsidRDefault="00FB05C9" w:rsidP="004E4EF4">
            <w:pPr>
              <w:pStyle w:val="Brdtekst"/>
              <w:ind w:left="0"/>
              <w:jc w:val="center"/>
            </w:pPr>
          </w:p>
        </w:tc>
      </w:tr>
      <w:tr w:rsidR="00FB05C9" w14:paraId="6B4ED67A" w14:textId="77777777" w:rsidTr="008F2218">
        <w:tc>
          <w:tcPr>
            <w:tcW w:w="6912" w:type="dxa"/>
          </w:tcPr>
          <w:p w14:paraId="64C37652" w14:textId="337B3816" w:rsidR="00FB05C9" w:rsidRDefault="00FB05C9" w:rsidP="00B758E0">
            <w:pPr>
              <w:pStyle w:val="Brdtekst"/>
              <w:ind w:left="708"/>
            </w:pPr>
            <w:r>
              <w:t>Bilag 1c:</w:t>
            </w:r>
            <w:r w:rsidR="00E0613A">
              <w:t xml:space="preserve"> </w:t>
            </w:r>
            <w:proofErr w:type="spellStart"/>
            <w:r w:rsidR="00E0613A">
              <w:t>Seriøsitetsbestemmesler</w:t>
            </w:r>
            <w:proofErr w:type="spellEnd"/>
          </w:p>
        </w:tc>
        <w:tc>
          <w:tcPr>
            <w:tcW w:w="851" w:type="dxa"/>
          </w:tcPr>
          <w:p w14:paraId="399F0E84" w14:textId="1A6FF3B9" w:rsidR="00FB05C9" w:rsidRDefault="00E0613A" w:rsidP="004E4EF4">
            <w:pPr>
              <w:pStyle w:val="Brdtekst"/>
              <w:ind w:left="0"/>
              <w:jc w:val="center"/>
            </w:pPr>
            <w:proofErr w:type="spellStart"/>
            <w:r>
              <w:t>X</w:t>
            </w:r>
            <w:proofErr w:type="spellEnd"/>
          </w:p>
        </w:tc>
        <w:tc>
          <w:tcPr>
            <w:tcW w:w="814" w:type="dxa"/>
          </w:tcPr>
          <w:p w14:paraId="25FCB8EB" w14:textId="77777777" w:rsidR="00FB05C9" w:rsidRDefault="00FB05C9" w:rsidP="004E4EF4">
            <w:pPr>
              <w:pStyle w:val="Brdtekst"/>
              <w:ind w:left="0"/>
              <w:jc w:val="center"/>
            </w:pPr>
          </w:p>
        </w:tc>
      </w:tr>
      <w:tr w:rsidR="008F2218" w14:paraId="5238B779" w14:textId="77777777" w:rsidTr="008F2218">
        <w:tc>
          <w:tcPr>
            <w:tcW w:w="6912" w:type="dxa"/>
          </w:tcPr>
          <w:p w14:paraId="74CFB799" w14:textId="77777777" w:rsidR="00202D1E" w:rsidRDefault="00202D1E" w:rsidP="008F2218">
            <w:pPr>
              <w:pStyle w:val="Brdtekst"/>
              <w:ind w:left="0"/>
            </w:pPr>
            <w:r>
              <w:t>Bilag 2: Leverandørens besvarelse</w:t>
            </w:r>
          </w:p>
        </w:tc>
        <w:tc>
          <w:tcPr>
            <w:tcW w:w="851" w:type="dxa"/>
          </w:tcPr>
          <w:p w14:paraId="5FC35C6B" w14:textId="3591CD6E" w:rsidR="00202D1E" w:rsidRDefault="00325478" w:rsidP="004E4EF4">
            <w:pPr>
              <w:pStyle w:val="Brdtekst"/>
              <w:ind w:left="0"/>
              <w:jc w:val="center"/>
            </w:pPr>
            <w:proofErr w:type="spellStart"/>
            <w:r>
              <w:t>X</w:t>
            </w:r>
            <w:proofErr w:type="spellEnd"/>
          </w:p>
        </w:tc>
        <w:tc>
          <w:tcPr>
            <w:tcW w:w="814" w:type="dxa"/>
          </w:tcPr>
          <w:p w14:paraId="64BD6E2E" w14:textId="77777777" w:rsidR="00202D1E" w:rsidRDefault="00202D1E" w:rsidP="004E4EF4">
            <w:pPr>
              <w:pStyle w:val="Brdtekst"/>
              <w:ind w:left="0"/>
              <w:jc w:val="center"/>
            </w:pPr>
          </w:p>
        </w:tc>
      </w:tr>
      <w:tr w:rsidR="008F2218" w14:paraId="23E54034" w14:textId="77777777" w:rsidTr="008F2218">
        <w:tc>
          <w:tcPr>
            <w:tcW w:w="6912" w:type="dxa"/>
          </w:tcPr>
          <w:p w14:paraId="64E371D9" w14:textId="77777777" w:rsidR="00202D1E" w:rsidRDefault="00202D1E" w:rsidP="008F2218">
            <w:pPr>
              <w:pStyle w:val="Brdtekst"/>
              <w:ind w:left="0"/>
            </w:pPr>
            <w:r>
              <w:t>Bilag 3: Administrative bestemmelser</w:t>
            </w:r>
          </w:p>
        </w:tc>
        <w:tc>
          <w:tcPr>
            <w:tcW w:w="851" w:type="dxa"/>
          </w:tcPr>
          <w:p w14:paraId="04938A52" w14:textId="5400E0CB" w:rsidR="00202D1E" w:rsidRDefault="00325478" w:rsidP="004E4EF4">
            <w:pPr>
              <w:pStyle w:val="Brdtekst"/>
              <w:ind w:left="0"/>
              <w:jc w:val="center"/>
            </w:pPr>
            <w:proofErr w:type="spellStart"/>
            <w:r>
              <w:t>X</w:t>
            </w:r>
            <w:proofErr w:type="spellEnd"/>
          </w:p>
        </w:tc>
        <w:tc>
          <w:tcPr>
            <w:tcW w:w="814" w:type="dxa"/>
          </w:tcPr>
          <w:p w14:paraId="2B2E2243" w14:textId="77777777" w:rsidR="00202D1E" w:rsidRDefault="00202D1E" w:rsidP="004E4EF4">
            <w:pPr>
              <w:pStyle w:val="Brdtekst"/>
              <w:ind w:left="0"/>
              <w:jc w:val="center"/>
            </w:pPr>
          </w:p>
        </w:tc>
      </w:tr>
      <w:tr w:rsidR="008F2218" w14:paraId="0A374B38" w14:textId="77777777" w:rsidTr="008F2218">
        <w:tc>
          <w:tcPr>
            <w:tcW w:w="6912" w:type="dxa"/>
          </w:tcPr>
          <w:p w14:paraId="2CDCD8E4" w14:textId="77777777" w:rsidR="00202D1E" w:rsidRDefault="00202D1E" w:rsidP="008F2218">
            <w:pPr>
              <w:pStyle w:val="Brdtekst"/>
              <w:ind w:left="0"/>
            </w:pPr>
            <w:r>
              <w:t>Bilag 4: Pris og prisbestemmelser</w:t>
            </w:r>
          </w:p>
        </w:tc>
        <w:tc>
          <w:tcPr>
            <w:tcW w:w="851" w:type="dxa"/>
          </w:tcPr>
          <w:p w14:paraId="2F79800A" w14:textId="40BCB013" w:rsidR="00202D1E" w:rsidRDefault="00325478" w:rsidP="004E4EF4">
            <w:pPr>
              <w:pStyle w:val="Brdtekst"/>
              <w:ind w:left="0"/>
              <w:jc w:val="center"/>
            </w:pPr>
            <w:proofErr w:type="spellStart"/>
            <w:r>
              <w:t>X</w:t>
            </w:r>
            <w:proofErr w:type="spellEnd"/>
          </w:p>
        </w:tc>
        <w:tc>
          <w:tcPr>
            <w:tcW w:w="814" w:type="dxa"/>
          </w:tcPr>
          <w:p w14:paraId="6331D7F9" w14:textId="77777777" w:rsidR="00202D1E" w:rsidRDefault="00202D1E" w:rsidP="004E4EF4">
            <w:pPr>
              <w:pStyle w:val="Brdtekst"/>
              <w:ind w:left="0"/>
              <w:jc w:val="center"/>
            </w:pPr>
          </w:p>
        </w:tc>
      </w:tr>
      <w:tr w:rsidR="008F2218" w14:paraId="4D5C6340" w14:textId="77777777" w:rsidTr="008F2218">
        <w:tc>
          <w:tcPr>
            <w:tcW w:w="6912" w:type="dxa"/>
          </w:tcPr>
          <w:p w14:paraId="26A191FA" w14:textId="2EB7D91F" w:rsidR="00202D1E" w:rsidRDefault="00CB308F" w:rsidP="008F2218">
            <w:pPr>
              <w:pStyle w:val="Brdtekst"/>
              <w:ind w:left="0"/>
            </w:pPr>
            <w:r>
              <w:t>Bilag 5</w:t>
            </w:r>
            <w:r w:rsidR="00202D1E">
              <w:t>: Endringer etter avtaleinngåelse</w:t>
            </w:r>
          </w:p>
        </w:tc>
        <w:tc>
          <w:tcPr>
            <w:tcW w:w="851" w:type="dxa"/>
          </w:tcPr>
          <w:p w14:paraId="1F69D8DF" w14:textId="379E3657" w:rsidR="00202D1E" w:rsidRDefault="00325478" w:rsidP="004E4EF4">
            <w:pPr>
              <w:pStyle w:val="Brdtekst"/>
              <w:ind w:left="0"/>
              <w:jc w:val="center"/>
            </w:pPr>
            <w:proofErr w:type="spellStart"/>
            <w:r>
              <w:t>X</w:t>
            </w:r>
            <w:proofErr w:type="spellEnd"/>
          </w:p>
        </w:tc>
        <w:tc>
          <w:tcPr>
            <w:tcW w:w="814" w:type="dxa"/>
          </w:tcPr>
          <w:p w14:paraId="3AB1AD91" w14:textId="77777777" w:rsidR="00202D1E" w:rsidRDefault="00202D1E" w:rsidP="004E4EF4">
            <w:pPr>
              <w:pStyle w:val="Brdtekst"/>
              <w:ind w:left="0"/>
              <w:jc w:val="center"/>
            </w:pPr>
          </w:p>
        </w:tc>
      </w:tr>
    </w:tbl>
    <w:p w14:paraId="5526C719" w14:textId="77777777" w:rsidR="00F277FA" w:rsidRPr="00F277FA" w:rsidRDefault="00F277FA" w:rsidP="00F277FA">
      <w:pPr>
        <w:pStyle w:val="Brdtekst"/>
      </w:pPr>
    </w:p>
    <w:p w14:paraId="4BB0F23B" w14:textId="77777777" w:rsidR="00202D1E" w:rsidRDefault="00830F37" w:rsidP="00202D1E">
      <w:pPr>
        <w:pStyle w:val="Overskrift2"/>
      </w:pPr>
      <w:bookmarkStart w:id="3" w:name="_Toc486264902"/>
      <w:r>
        <w:t>Tolkning – rangordning</w:t>
      </w:r>
      <w:bookmarkEnd w:id="3"/>
    </w:p>
    <w:p w14:paraId="4B99BE49" w14:textId="77777777" w:rsidR="00830F37" w:rsidRDefault="00830F37" w:rsidP="00830F37">
      <w:pPr>
        <w:pStyle w:val="Brdtekst"/>
      </w:pPr>
      <w:r>
        <w:t>Ved motstrid skal følgende tolkningsprinsipper legges til grunn:</w:t>
      </w:r>
    </w:p>
    <w:p w14:paraId="6425E5F0" w14:textId="77777777" w:rsidR="00830F37" w:rsidRDefault="00830F37" w:rsidP="00830F37">
      <w:pPr>
        <w:pStyle w:val="Brdtekst"/>
        <w:numPr>
          <w:ilvl w:val="0"/>
          <w:numId w:val="8"/>
        </w:numPr>
      </w:pPr>
      <w:r>
        <w:t>Den generelle avtaleteksten går foran bilagene.</w:t>
      </w:r>
    </w:p>
    <w:p w14:paraId="1CF305DA" w14:textId="77777777" w:rsidR="00830F37" w:rsidRDefault="00830F37" w:rsidP="00830F37">
      <w:pPr>
        <w:pStyle w:val="Brdtekst"/>
        <w:numPr>
          <w:ilvl w:val="0"/>
          <w:numId w:val="8"/>
        </w:numPr>
      </w:pPr>
      <w:r>
        <w:t>Bilag 1 går foran de øvrige bilagene.</w:t>
      </w:r>
    </w:p>
    <w:p w14:paraId="3234319F" w14:textId="77777777" w:rsidR="00830F37" w:rsidRDefault="00830F37" w:rsidP="00830F37">
      <w:pPr>
        <w:pStyle w:val="Brdtekst"/>
        <w:numPr>
          <w:ilvl w:val="0"/>
          <w:numId w:val="8"/>
        </w:numPr>
      </w:pPr>
      <w:r>
        <w:t xml:space="preserve">I den utstrekning det </w:t>
      </w:r>
      <w:proofErr w:type="gramStart"/>
      <w:r>
        <w:t>fremgår</w:t>
      </w:r>
      <w:proofErr w:type="gramEnd"/>
      <w:r>
        <w:t xml:space="preserve"> klart og utvetydig hvilket punkt eller hvilke punkter som er endret, erstattet eller gjort tillegg til, skal følgende motstridsprinsipper gjelde:</w:t>
      </w:r>
    </w:p>
    <w:p w14:paraId="176067CC" w14:textId="77777777" w:rsidR="00830F37" w:rsidRDefault="00830F37" w:rsidP="00830F37">
      <w:pPr>
        <w:pStyle w:val="Brdtekst"/>
        <w:numPr>
          <w:ilvl w:val="0"/>
          <w:numId w:val="9"/>
        </w:numPr>
      </w:pPr>
      <w:r>
        <w:t>Bilag 2 går foran bilag 1.</w:t>
      </w:r>
    </w:p>
    <w:p w14:paraId="33F34DB7" w14:textId="507841E4" w:rsidR="00830F37" w:rsidRDefault="00CB308F" w:rsidP="00830F37">
      <w:pPr>
        <w:pStyle w:val="Brdtekst"/>
        <w:numPr>
          <w:ilvl w:val="0"/>
          <w:numId w:val="9"/>
        </w:numPr>
      </w:pPr>
      <w:r>
        <w:t>Bilag 5</w:t>
      </w:r>
      <w:r w:rsidR="00830F37">
        <w:t xml:space="preserve"> går foran </w:t>
      </w:r>
      <w:r w:rsidR="00017DB7">
        <w:t>avtaleteksten og de øvrige bilag</w:t>
      </w:r>
      <w:r w:rsidR="00830F37">
        <w:t>.</w:t>
      </w:r>
    </w:p>
    <w:p w14:paraId="17F932CF" w14:textId="77777777" w:rsidR="00830F37" w:rsidRDefault="00830F37" w:rsidP="00830F37">
      <w:pPr>
        <w:pStyle w:val="Overskrift2"/>
      </w:pPr>
      <w:bookmarkStart w:id="4" w:name="_Toc486264903"/>
      <w:r>
        <w:lastRenderedPageBreak/>
        <w:t>Endringer av leveransen etter avtaleinngåelse</w:t>
      </w:r>
      <w:r w:rsidR="00E64D7D">
        <w:t>n</w:t>
      </w:r>
      <w:bookmarkEnd w:id="4"/>
    </w:p>
    <w:p w14:paraId="4E1EF40F" w14:textId="77777777" w:rsidR="00E64D7D" w:rsidRDefault="00E64D7D" w:rsidP="00E64D7D">
      <w:pPr>
        <w:pStyle w:val="Brdtekst"/>
      </w:pPr>
      <w:r>
        <w:t>Hvis Kunden etter at avtalen er inngått har behov for å endre kravene til ytelsen eller andre forutsetninger for avt</w:t>
      </w:r>
      <w:r w:rsidR="001A46C4">
        <w:t>alen på en slik måte at ytelsen</w:t>
      </w:r>
      <w:r>
        <w:t>s karakter eller omfang blir annerledes enn avtalt, kan Kunden be om endringsavtale.</w:t>
      </w:r>
    </w:p>
    <w:p w14:paraId="1485BA85" w14:textId="77777777" w:rsidR="00E64D7D" w:rsidRDefault="00E64D7D" w:rsidP="00E64D7D">
      <w:pPr>
        <w:pStyle w:val="Brdtekst"/>
      </w:pPr>
      <w:r>
        <w:t>Ved krav om endringer kan Leverandøren kreve justeringer i vederlag eller tidsplaner hvis han sannsynliggjør et grunnlag for slike justeringer. Krav om justert vederlag eller tidsplan må fremsettes senest samtidig med Leverandørens svar på Kundens anmodning om endringsavtale.</w:t>
      </w:r>
    </w:p>
    <w:p w14:paraId="69513656" w14:textId="28AF1A7F" w:rsidR="00E64D7D" w:rsidRDefault="00E64D7D" w:rsidP="00E64D7D">
      <w:pPr>
        <w:pStyle w:val="Brdtekst"/>
      </w:pPr>
      <w:r>
        <w:t>Endringer i avtalen skal være skriftlige, og skal være undertegnet av bemyndiget person for hver av partene. Leverandøren skal føre et løpende register over endringer til avtalen.</w:t>
      </w:r>
      <w:r w:rsidR="00853212">
        <w:t xml:space="preserve"> Dette registeret utgjør bilag 5</w:t>
      </w:r>
      <w:r>
        <w:t>.</w:t>
      </w:r>
    </w:p>
    <w:p w14:paraId="6B9E8005" w14:textId="77777777" w:rsidR="00E64D7D" w:rsidRDefault="00E64D7D" w:rsidP="00E64D7D">
      <w:pPr>
        <w:pStyle w:val="Overskrift2"/>
      </w:pPr>
      <w:bookmarkStart w:id="5" w:name="_Toc486264904"/>
      <w:r>
        <w:t>Partenes representanter</w:t>
      </w:r>
      <w:bookmarkEnd w:id="5"/>
    </w:p>
    <w:p w14:paraId="3AA2268B" w14:textId="2190B94E" w:rsidR="00E64D7D" w:rsidRDefault="00E64D7D" w:rsidP="00E64D7D">
      <w:pPr>
        <w:pStyle w:val="Brdtekst"/>
      </w:pPr>
      <w:r>
        <w:t>Hver av partene skal ved inngåelsen av avtalen oppnevne en representant som er bemyndiget til å opptre på vegne av partene i saker som angår avtalen. Bemyndiget representant for partene</w:t>
      </w:r>
      <w:r w:rsidR="002B1D74">
        <w:t xml:space="preserve"> </w:t>
      </w:r>
      <w:r>
        <w:t>spesifiseres nærmere i bilag 3.</w:t>
      </w:r>
    </w:p>
    <w:p w14:paraId="79AD7D88" w14:textId="77777777" w:rsidR="00E64D7D" w:rsidRDefault="00FC21C3" w:rsidP="00FE2879">
      <w:pPr>
        <w:pStyle w:val="Overskrift1"/>
      </w:pPr>
      <w:bookmarkStart w:id="6" w:name="_Toc486264905"/>
      <w:r>
        <w:t>Ytelse fra</w:t>
      </w:r>
      <w:r w:rsidR="001544F8">
        <w:t xml:space="preserve"> L</w:t>
      </w:r>
      <w:r>
        <w:t>everandøren</w:t>
      </w:r>
      <w:bookmarkEnd w:id="6"/>
    </w:p>
    <w:p w14:paraId="0FB5BED9" w14:textId="77777777" w:rsidR="00FE2879" w:rsidRDefault="00FE2879" w:rsidP="00FE2879">
      <w:pPr>
        <w:pStyle w:val="Overskrift2"/>
      </w:pPr>
      <w:bookmarkStart w:id="7" w:name="_Toc486264906"/>
      <w:r>
        <w:t>Leverandørens ytelse og plikter</w:t>
      </w:r>
      <w:bookmarkEnd w:id="7"/>
    </w:p>
    <w:p w14:paraId="4A6748CC" w14:textId="77777777" w:rsidR="00104733" w:rsidRDefault="00FE2879" w:rsidP="00FE2879">
      <w:pPr>
        <w:pStyle w:val="Brdtekst"/>
      </w:pPr>
      <w:r>
        <w:t>Leverandøren skal utføre arbeidet med oppføring av boligene på en faglig god måte</w:t>
      </w:r>
      <w:r w:rsidR="00EE62C7">
        <w:t xml:space="preserve"> og med </w:t>
      </w:r>
      <w:r>
        <w:t>materialer</w:t>
      </w:r>
      <w:r w:rsidR="00EE62C7">
        <w:t xml:space="preserve"> av vanlig god kvalitet</w:t>
      </w:r>
      <w:r>
        <w:t>. Boligene</w:t>
      </w:r>
      <w:r w:rsidR="00EE62C7">
        <w:t xml:space="preserve"> s</w:t>
      </w:r>
      <w:r w:rsidR="00104733">
        <w:t>kal leveres i henhold til spesifikasjonene angitt i bilag 1 og 2</w:t>
      </w:r>
      <w:r w:rsidR="00404B02">
        <w:t>, og ellers oppfylle kravene i gjeldende teknisk forskrift</w:t>
      </w:r>
      <w:r w:rsidR="00104733">
        <w:t xml:space="preserve">. </w:t>
      </w:r>
    </w:p>
    <w:p w14:paraId="729457A8" w14:textId="7AC6A6B4" w:rsidR="00DE24AF" w:rsidRPr="00FE2879" w:rsidRDefault="00104733" w:rsidP="00DE24AF">
      <w:pPr>
        <w:pStyle w:val="Brdtekst"/>
      </w:pPr>
      <w:r>
        <w:t>Det er Leverandørens ansvar at Leverandørens ytelse stemmer med de krav og spesifikasjoner som er spesifisert i avtalen med bilag.</w:t>
      </w:r>
    </w:p>
    <w:p w14:paraId="4FB8079B" w14:textId="77777777" w:rsidR="001F2310" w:rsidRDefault="00B60A6C" w:rsidP="00B60A6C">
      <w:pPr>
        <w:pStyle w:val="Overskrift2"/>
      </w:pPr>
      <w:bookmarkStart w:id="8" w:name="_Toc486264907"/>
      <w:r>
        <w:t>Plikt til fraråding</w:t>
      </w:r>
      <w:bookmarkEnd w:id="8"/>
    </w:p>
    <w:p w14:paraId="62089DB9" w14:textId="77777777" w:rsidR="00B60A6C" w:rsidRDefault="00B60A6C" w:rsidP="00B60A6C">
      <w:pPr>
        <w:pStyle w:val="Brdtekst"/>
      </w:pPr>
      <w:r>
        <w:t xml:space="preserve">Dersom Leverandøren ut </w:t>
      </w:r>
      <w:proofErr w:type="gramStart"/>
      <w:r>
        <w:t>i fra</w:t>
      </w:r>
      <w:proofErr w:type="gramEnd"/>
      <w:r>
        <w:t xml:space="preserve"> sin fagkunnskap ser at Kunden ikke er tjent med å få arbeidet utført etter avtalen, skal entreprenøren gi beskjed om dette. Arbeidet skal stanses til Leverandøren </w:t>
      </w:r>
      <w:r w:rsidR="00B63ED7">
        <w:t>har tatt opp forholdet med Kunden, dersom dette anses å være til fordel for Kunden.</w:t>
      </w:r>
    </w:p>
    <w:p w14:paraId="7F97A8EE" w14:textId="77777777" w:rsidR="00B63ED7" w:rsidRDefault="00B63ED7" w:rsidP="00B60A6C">
      <w:pPr>
        <w:pStyle w:val="Brdtekst"/>
      </w:pPr>
      <w:r>
        <w:t>Har Leverandøren ikke sagt fra til Kunden eller ikke stanset arbeidet i samsvar med første ledd, skal Leverandørens krav på vederlag ikke være større enn det</w:t>
      </w:r>
      <w:r w:rsidR="000E070A">
        <w:t xml:space="preserve"> er</w:t>
      </w:r>
      <w:r>
        <w:t xml:space="preserve"> sannsynlig</w:t>
      </w:r>
      <w:r w:rsidR="000E070A">
        <w:t xml:space="preserve"> at det</w:t>
      </w:r>
      <w:r>
        <w:t xml:space="preserve"> ville ha vært dersom Leverandøren hadde oppfylt plikten etter første ledd. Leverandøren kan likevel få dekket kostnader ut over dette så langt det er rimelig, men kun når det samlede vederlaget ikke blir større enn verdien det utførte arbeidet har for Kunden.</w:t>
      </w:r>
    </w:p>
    <w:p w14:paraId="7838B3C9" w14:textId="77777777" w:rsidR="009F134B" w:rsidRDefault="009F134B" w:rsidP="009F134B">
      <w:pPr>
        <w:pStyle w:val="Overskrift2"/>
      </w:pPr>
      <w:bookmarkStart w:id="9" w:name="_Toc486264908"/>
      <w:r>
        <w:t>Ansvar for underleverandør og tredjepart</w:t>
      </w:r>
      <w:bookmarkEnd w:id="9"/>
    </w:p>
    <w:p w14:paraId="325613A4" w14:textId="77777777" w:rsidR="009F134B" w:rsidRDefault="009F134B" w:rsidP="009F134B">
      <w:pPr>
        <w:pStyle w:val="Brdtekst"/>
      </w:pPr>
      <w:r>
        <w:t>Dersom Leverandøren engasjerer underleverandør eller Kunden engasjerer tredjepart til å utføre arbeidsoppgaver som følger av denne avtalen, er parten fullt ansvarlig for utførelsen av disse oppgavene på samme måte som om parten selv stod for utførelsen.</w:t>
      </w:r>
    </w:p>
    <w:p w14:paraId="2B3C4A87" w14:textId="77777777" w:rsidR="000F6E02" w:rsidRDefault="000F6E02" w:rsidP="000F6E02">
      <w:pPr>
        <w:pStyle w:val="Overskrift2"/>
      </w:pPr>
      <w:bookmarkStart w:id="10" w:name="_Toc486264909"/>
      <w:r>
        <w:t>Forsikring</w:t>
      </w:r>
      <w:bookmarkEnd w:id="10"/>
    </w:p>
    <w:p w14:paraId="4303EF9D" w14:textId="43BCC931" w:rsidR="000F6E02" w:rsidRDefault="000F6E02" w:rsidP="000F6E02">
      <w:pPr>
        <w:pStyle w:val="Brdtekst"/>
      </w:pPr>
      <w:r>
        <w:t>Eiendommen skal være fullverdiforsikret</w:t>
      </w:r>
      <w:r w:rsidR="00666812">
        <w:t>,</w:t>
      </w:r>
      <w:r>
        <w:t xml:space="preserve"> og vil av </w:t>
      </w:r>
      <w:r w:rsidR="003878D2">
        <w:t>Leverandøren</w:t>
      </w:r>
      <w:r>
        <w:t xml:space="preserve"> bli holdt tilsvarende forsikret frem</w:t>
      </w:r>
      <w:r w:rsidR="00A21451">
        <w:t xml:space="preserve"> til overtakelsen, jf. punkt </w:t>
      </w:r>
      <w:r w:rsidR="00A21451">
        <w:fldChar w:fldCharType="begin"/>
      </w:r>
      <w:r w:rsidR="00A21451">
        <w:instrText xml:space="preserve"> REF _Ref451855746 \r \h </w:instrText>
      </w:r>
      <w:r w:rsidR="00A21451">
        <w:fldChar w:fldCharType="separate"/>
      </w:r>
      <w:r w:rsidR="00135344">
        <w:t>2.6</w:t>
      </w:r>
      <w:r w:rsidR="00A21451">
        <w:fldChar w:fldCharType="end"/>
      </w:r>
      <w:r>
        <w:t xml:space="preserve">. Forsikringen gjelder også materialer som er tilført eiendommen.  </w:t>
      </w:r>
    </w:p>
    <w:p w14:paraId="090C3A52" w14:textId="77777777" w:rsidR="009F134B" w:rsidRDefault="009F134B" w:rsidP="009F134B">
      <w:pPr>
        <w:pStyle w:val="Overskrift2"/>
      </w:pPr>
      <w:bookmarkStart w:id="11" w:name="_Toc486264910"/>
      <w:r>
        <w:lastRenderedPageBreak/>
        <w:t>Lønns- og arbeidsvilkår</w:t>
      </w:r>
      <w:bookmarkEnd w:id="11"/>
    </w:p>
    <w:p w14:paraId="285AF556" w14:textId="66835CAB" w:rsidR="00FC21C3" w:rsidRPr="009F134B" w:rsidRDefault="00E0613A" w:rsidP="009F134B">
      <w:pPr>
        <w:pStyle w:val="Brdtekst"/>
      </w:pPr>
      <w:r>
        <w:t>Se bilag 1c.</w:t>
      </w:r>
    </w:p>
    <w:p w14:paraId="4482A667" w14:textId="77777777" w:rsidR="001B4791" w:rsidRDefault="008E3307" w:rsidP="008E3307">
      <w:pPr>
        <w:pStyle w:val="Overskrift2"/>
      </w:pPr>
      <w:bookmarkStart w:id="12" w:name="_Ref451855746"/>
      <w:bookmarkStart w:id="13" w:name="_Toc486264911"/>
      <w:r>
        <w:t>Tid for Leverandørens ytelse - overtakelse</w:t>
      </w:r>
      <w:bookmarkEnd w:id="12"/>
      <w:bookmarkEnd w:id="13"/>
    </w:p>
    <w:p w14:paraId="6336A62A" w14:textId="661EF05C" w:rsidR="00CF4C49" w:rsidRDefault="00002076" w:rsidP="00CF4C49">
      <w:pPr>
        <w:pStyle w:val="Brdtekst"/>
      </w:pPr>
      <w:r>
        <w:t>Partene har avtalt at ytelse</w:t>
      </w:r>
      <w:r w:rsidRPr="00C17CFC">
        <w:t>n skal leveres senest</w:t>
      </w:r>
      <w:r w:rsidR="00B12C7A" w:rsidRPr="00C17CFC">
        <w:t xml:space="preserve"> </w:t>
      </w:r>
      <w:r w:rsidR="00C3442C" w:rsidRPr="00E44B69">
        <w:t>2</w:t>
      </w:r>
      <w:r w:rsidR="00F42680">
        <w:t>6</w:t>
      </w:r>
      <w:r w:rsidR="002F110E" w:rsidRPr="00C17CFC">
        <w:t xml:space="preserve"> måneder etter </w:t>
      </w:r>
      <w:r w:rsidR="00C3442C">
        <w:t>kontraktsignering</w:t>
      </w:r>
      <w:r w:rsidR="002F110E" w:rsidRPr="00C17CFC">
        <w:t>.</w:t>
      </w:r>
      <w:r w:rsidR="00CF4C49">
        <w:t xml:space="preserve"> </w:t>
      </w:r>
    </w:p>
    <w:p w14:paraId="429196EA" w14:textId="23154A5D" w:rsidR="00CF4C49" w:rsidRDefault="003878D2" w:rsidP="00CF4C49">
      <w:pPr>
        <w:pStyle w:val="Brdtekst"/>
      </w:pPr>
      <w:r>
        <w:t>Leverandøren underretter Kunden</w:t>
      </w:r>
      <w:r w:rsidR="00CF4C49">
        <w:t xml:space="preserve"> skriftlig om byggestart. Byggestart defineres som start utgraving av byggegrop</w:t>
      </w:r>
      <w:r w:rsidR="00BE6FA0">
        <w:t xml:space="preserve">. </w:t>
      </w:r>
      <w:r w:rsidR="007C1898">
        <w:t>Bygningsmessige</w:t>
      </w:r>
      <w:r w:rsidR="00BE6FA0">
        <w:t xml:space="preserve"> arb</w:t>
      </w:r>
      <w:r w:rsidR="007C1898">
        <w:t>eider (</w:t>
      </w:r>
      <w:r w:rsidR="00A95ABC">
        <w:t xml:space="preserve">betong og tømrerarbeider) kan </w:t>
      </w:r>
      <w:r w:rsidR="00705794">
        <w:t>tidligst påbegynnes to måneder etter kontraktsignering</w:t>
      </w:r>
      <w:r w:rsidR="00A95ABC">
        <w:t xml:space="preserve"> av hensyn til søknads- og godkjenningsarbeid</w:t>
      </w:r>
      <w:r w:rsidR="00CF4C49">
        <w:t>. Forberedende aktiviteter på tomta (rivning av eksisterende bygg, fjerning av trær og vegetasjon, ny adkomstvei, grøfter fra tilkoblingspunkt til byggegrop etc.) utløser ikke milepelen byggestart.</w:t>
      </w:r>
    </w:p>
    <w:p w14:paraId="665759EF" w14:textId="0C843C53" w:rsidR="00CF4C49" w:rsidRDefault="00CF4C49" w:rsidP="00CF4C49">
      <w:pPr>
        <w:pStyle w:val="Brdtekst"/>
      </w:pPr>
      <w:r>
        <w:t xml:space="preserve">Dersom </w:t>
      </w:r>
      <w:r w:rsidR="00565FCE">
        <w:t>Kunden</w:t>
      </w:r>
      <w:r>
        <w:t xml:space="preserve"> har bestilt endrings- eller tilleggsarbeider som gir </w:t>
      </w:r>
      <w:r w:rsidR="00565FCE">
        <w:t>Leverandøren</w:t>
      </w:r>
      <w:r>
        <w:t xml:space="preserve"> rett til forlenget byggetid, skal fristen for overtakelse forlenges tilsvarende. </w:t>
      </w:r>
      <w:r w:rsidR="00565FCE">
        <w:t>Leverandøren</w:t>
      </w:r>
      <w:r>
        <w:t xml:space="preserve"> skal holde </w:t>
      </w:r>
      <w:r w:rsidR="00565FCE">
        <w:t>Kunden</w:t>
      </w:r>
      <w:r>
        <w:t xml:space="preserve"> løpende orientert om fremdrift i byggeprosessen. Det gjøres oppmerksom på at denne orientering ikke er bindende for </w:t>
      </w:r>
      <w:r w:rsidR="00565FCE">
        <w:t>Leverandøren</w:t>
      </w:r>
      <w:r>
        <w:t xml:space="preserve">.  </w:t>
      </w:r>
    </w:p>
    <w:p w14:paraId="4022183D" w14:textId="770F86DE" w:rsidR="00CF4C49" w:rsidRDefault="00CF4C49" w:rsidP="00CF4C49">
      <w:pPr>
        <w:pStyle w:val="Brdtekst"/>
      </w:pPr>
      <w:r>
        <w:t xml:space="preserve">3-4 måneder før overtakelse skal </w:t>
      </w:r>
      <w:r w:rsidR="0099229D">
        <w:t>Leverandøren</w:t>
      </w:r>
      <w:r>
        <w:t xml:space="preserve"> anslå cirka tidspunkt for ov</w:t>
      </w:r>
      <w:r w:rsidR="0099229D">
        <w:t>ertagelsen. 4 </w:t>
      </w:r>
      <w:r>
        <w:t>uker før overtagelse skal endelig tidspunkt for overtagelse fastsettes. Dersom levering ikke er skjedd innen ende</w:t>
      </w:r>
      <w:r w:rsidR="001D3537">
        <w:t>lig fastsatt tidspunkt, se første avsnitt</w:t>
      </w:r>
      <w:r>
        <w:t xml:space="preserve">, svarer </w:t>
      </w:r>
      <w:r w:rsidR="009B330B">
        <w:t>Leverandøren</w:t>
      </w:r>
      <w:r>
        <w:t xml:space="preserve"> for da</w:t>
      </w:r>
      <w:r w:rsidR="0099732C">
        <w:t xml:space="preserve">gmulkt i henhold til punkt </w:t>
      </w:r>
      <w:r w:rsidR="0099732C">
        <w:fldChar w:fldCharType="begin"/>
      </w:r>
      <w:r w:rsidR="0099732C">
        <w:instrText xml:space="preserve"> REF _Ref451855963 \r \h </w:instrText>
      </w:r>
      <w:r w:rsidR="0099732C">
        <w:fldChar w:fldCharType="separate"/>
      </w:r>
      <w:r w:rsidR="00135344">
        <w:t>5.1.1</w:t>
      </w:r>
      <w:r w:rsidR="0099732C">
        <w:fldChar w:fldCharType="end"/>
      </w:r>
      <w:r>
        <w:t>.</w:t>
      </w:r>
    </w:p>
    <w:p w14:paraId="7708C402" w14:textId="77777777" w:rsidR="008E3307" w:rsidRDefault="008E3307" w:rsidP="008E3307">
      <w:pPr>
        <w:pStyle w:val="Brdtekst"/>
      </w:pPr>
      <w:r>
        <w:t>Overtakelse</w:t>
      </w:r>
      <w:r w:rsidR="00766EBE">
        <w:t xml:space="preserve"> skjer</w:t>
      </w:r>
      <w:r w:rsidR="005F0B43">
        <w:t xml:space="preserve"> ved overtakelsesforretning. Etter at Leverandøren har meldt fra til Kunden om når arbeidet blir fullført, kan hver av partene med minst syv dagers varsel kalle inn til overtakelsesforretning med besiktigelse av Leverandørens ytelse.</w:t>
      </w:r>
    </w:p>
    <w:p w14:paraId="2654777D" w14:textId="77777777" w:rsidR="005F0B43" w:rsidRDefault="005F0B43" w:rsidP="008E3307">
      <w:pPr>
        <w:pStyle w:val="Brdtekst"/>
      </w:pPr>
      <w:r>
        <w:t>Dersom en av partene ikke møter til overtakelsesforretning uten gyldig grunn, kan den andre parten gjennomføre overtakelsesforretning alene.</w:t>
      </w:r>
    </w:p>
    <w:p w14:paraId="1178CC82" w14:textId="77777777" w:rsidR="005F0B43" w:rsidRDefault="005F0B43" w:rsidP="008E3307">
      <w:pPr>
        <w:pStyle w:val="Brdtekst"/>
      </w:pPr>
      <w:r>
        <w:t xml:space="preserve">Ved overtakelse </w:t>
      </w:r>
    </w:p>
    <w:p w14:paraId="624A3F63" w14:textId="77777777" w:rsidR="005F0B43" w:rsidRDefault="005F0B43" w:rsidP="005F0B43">
      <w:pPr>
        <w:pStyle w:val="Brdtekst"/>
        <w:numPr>
          <w:ilvl w:val="0"/>
          <w:numId w:val="10"/>
        </w:numPr>
      </w:pPr>
      <w:r>
        <w:t>går risikoen for ytelsen over fra Leverandøren til Kunden</w:t>
      </w:r>
    </w:p>
    <w:p w14:paraId="556EA097" w14:textId="77777777" w:rsidR="005F0B43" w:rsidRDefault="00F85E6D" w:rsidP="005F0B43">
      <w:pPr>
        <w:pStyle w:val="Brdtekst"/>
        <w:numPr>
          <w:ilvl w:val="0"/>
          <w:numId w:val="10"/>
        </w:numPr>
      </w:pPr>
      <w:r>
        <w:t>stanser eventuell dagbot</w:t>
      </w:r>
      <w:r w:rsidR="005F0B43">
        <w:t xml:space="preserve">, jf. punkt </w:t>
      </w:r>
      <w:r>
        <w:t>5.1.1</w:t>
      </w:r>
    </w:p>
    <w:p w14:paraId="1013A2B7" w14:textId="77777777" w:rsidR="008612F2" w:rsidRDefault="005F0B43" w:rsidP="008612F2">
      <w:pPr>
        <w:pStyle w:val="Brdtekst"/>
        <w:numPr>
          <w:ilvl w:val="0"/>
          <w:numId w:val="10"/>
        </w:numPr>
      </w:pPr>
      <w:r>
        <w:t xml:space="preserve">får Leverandøren krav på sluttoppgjør </w:t>
      </w:r>
    </w:p>
    <w:p w14:paraId="5C56027F" w14:textId="77777777" w:rsidR="008612F2" w:rsidRDefault="008612F2" w:rsidP="008612F2">
      <w:pPr>
        <w:pStyle w:val="Brdtekst"/>
      </w:pPr>
      <w:r>
        <w:t>Reklamasjonsfristene begynner tidligst å løpe på overtakelsestidspunktet.</w:t>
      </w:r>
      <w:r w:rsidR="004155EB">
        <w:br/>
      </w:r>
    </w:p>
    <w:p w14:paraId="6AAAAEEE" w14:textId="77777777" w:rsidR="004155EB" w:rsidRDefault="004155EB" w:rsidP="004155EB">
      <w:pPr>
        <w:pStyle w:val="Overskrift2"/>
      </w:pPr>
      <w:bookmarkStart w:id="14" w:name="_Toc486264912"/>
      <w:r>
        <w:t>Gjennomføring av overtakelse</w:t>
      </w:r>
      <w:r w:rsidR="000F6E02">
        <w:t>sforretning</w:t>
      </w:r>
      <w:bookmarkEnd w:id="14"/>
    </w:p>
    <w:p w14:paraId="480D3C80" w14:textId="442CA733" w:rsidR="00CF4FEE" w:rsidRDefault="00F954AA" w:rsidP="00CF4FEE">
      <w:pPr>
        <w:pStyle w:val="Brdtekst"/>
      </w:pPr>
      <w:r>
        <w:t>Med unntak av de</w:t>
      </w:r>
      <w:r w:rsidR="00FA4420">
        <w:t>t tilfelle</w:t>
      </w:r>
      <w:r>
        <w:t xml:space="preserve"> som er nevnt i punkt </w:t>
      </w:r>
      <w:r>
        <w:fldChar w:fldCharType="begin"/>
      </w:r>
      <w:r>
        <w:instrText xml:space="preserve"> REF _Ref451855746 \r \h </w:instrText>
      </w:r>
      <w:r>
        <w:fldChar w:fldCharType="separate"/>
      </w:r>
      <w:r w:rsidR="00135344">
        <w:t>2.6</w:t>
      </w:r>
      <w:r>
        <w:fldChar w:fldCharType="end"/>
      </w:r>
      <w:r>
        <w:t xml:space="preserve"> sjette avsnitt skal </w:t>
      </w:r>
      <w:r w:rsidR="00CF4FEE">
        <w:t>overtakelse</w:t>
      </w:r>
      <w:r w:rsidR="007B04CD">
        <w:t xml:space="preserve">n gjennomføres som en </w:t>
      </w:r>
      <w:r w:rsidR="00CF4FEE">
        <w:t xml:space="preserve">felles befaring av eiendommen hvor begge parter deltar. Dersom noen av partene krever det, skal en representant fra entreprenør være til stede. </w:t>
      </w:r>
    </w:p>
    <w:p w14:paraId="3ED6DAC9" w14:textId="77777777" w:rsidR="00CF4FEE" w:rsidRDefault="00CF4FEE" w:rsidP="00CF4FEE">
      <w:pPr>
        <w:pStyle w:val="Brdtekst"/>
      </w:pPr>
      <w:r>
        <w:t>Det skal føres protokoll fra befaringen som skal undertegnes av begge parter i to eksemplarer, hvorav partene beholder hvert sitt.</w:t>
      </w:r>
    </w:p>
    <w:p w14:paraId="53941428" w14:textId="59A831C6" w:rsidR="00CF4FEE" w:rsidRDefault="00CF4FEE" w:rsidP="00CF4FEE">
      <w:pPr>
        <w:pStyle w:val="Brdtekst"/>
      </w:pPr>
      <w:r>
        <w:t>Ved besikti</w:t>
      </w:r>
      <w:r w:rsidR="009B4E66">
        <w:t xml:space="preserve">gelse skal </w:t>
      </w:r>
      <w:r w:rsidR="003878D2">
        <w:t>Kunden</w:t>
      </w:r>
      <w:r w:rsidR="009B4E66">
        <w:t xml:space="preserve"> si ifra om, og få nedtegnet i protokollen,</w:t>
      </w:r>
      <w:r>
        <w:t xml:space="preserve"> de reklamasjoner han </w:t>
      </w:r>
      <w:proofErr w:type="gramStart"/>
      <w:r>
        <w:t>påberoper seg</w:t>
      </w:r>
      <w:proofErr w:type="gramEnd"/>
      <w:r>
        <w:t xml:space="preserve"> </w:t>
      </w:r>
      <w:proofErr w:type="gramStart"/>
      <w:r>
        <w:t>vedrørende</w:t>
      </w:r>
      <w:proofErr w:type="gramEnd"/>
      <w:r>
        <w:t xml:space="preserve"> eiendommen</w:t>
      </w:r>
      <w:r w:rsidR="009B4E66">
        <w:t>,</w:t>
      </w:r>
      <w:r>
        <w:t xml:space="preserve"> og som bygger på mangler han med rimelighet burde oppdage i forbindelse med besiktigelsen. Synlige feil og skader på vindusruter, porselen, dører og overflatebehandl</w:t>
      </w:r>
      <w:r w:rsidR="003878D2">
        <w:t>ing kan ikke påberopes av Kunden</w:t>
      </w:r>
      <w:r>
        <w:t xml:space="preserve"> etter overtakelsen.  </w:t>
      </w:r>
    </w:p>
    <w:p w14:paraId="72D612C7" w14:textId="77777777" w:rsidR="00CF4FEE" w:rsidRDefault="00CF4FEE" w:rsidP="00CF4FEE">
      <w:pPr>
        <w:pStyle w:val="Brdtekst"/>
      </w:pPr>
      <w:r>
        <w:lastRenderedPageBreak/>
        <w:t xml:space="preserve">Overtakelsesforretningen kan holdes selv om det måtte gjenstå mindre arbeider, herunder </w:t>
      </w:r>
      <w:proofErr w:type="spellStart"/>
      <w:r>
        <w:t>utomhusarbeider</w:t>
      </w:r>
      <w:proofErr w:type="spellEnd"/>
      <w:r>
        <w:t xml:space="preserve"> og fellesarealer, dog skal ikke arbeidene være til hinder for at samtlige boliger og fellesområder kan bebos og benyttes.  </w:t>
      </w:r>
    </w:p>
    <w:p w14:paraId="199B4ABD" w14:textId="3C8C741B" w:rsidR="00CF4FEE" w:rsidRDefault="00F954AA" w:rsidP="00CF4FEE">
      <w:pPr>
        <w:pStyle w:val="Brdtekst"/>
      </w:pPr>
      <w:r>
        <w:t>Leverandøren</w:t>
      </w:r>
      <w:r w:rsidR="00CF4FEE">
        <w:t xml:space="preserve"> plikter å rette feil/mangler som inngår i protokollen så snart arbeidet kan gjøres av hensyn til årstidene og rasjonell fremdriftsplan.  </w:t>
      </w:r>
    </w:p>
    <w:p w14:paraId="758F049B" w14:textId="47C7DD17" w:rsidR="00CF4FEE" w:rsidRDefault="003878D2" w:rsidP="00CF4FEE">
      <w:pPr>
        <w:pStyle w:val="Brdtekst"/>
      </w:pPr>
      <w:r>
        <w:t>Kunden</w:t>
      </w:r>
      <w:r w:rsidR="00CF4FEE">
        <w:t xml:space="preserve"> plikter å akseptere frigivelse av beløpet som er holdt tilbake på overtakelsen som følge av mangler, dersom </w:t>
      </w:r>
      <w:r>
        <w:t>Leverandøren</w:t>
      </w:r>
      <w:r w:rsidR="00CF4FEE">
        <w:t xml:space="preserve"> stiller selvskyldnergaranti for en sum som tilsvarer det tilbakeholdte beløp.  </w:t>
      </w:r>
    </w:p>
    <w:p w14:paraId="0AB0A73F" w14:textId="740C3135" w:rsidR="00CF4FEE" w:rsidRDefault="00CF4FEE" w:rsidP="00CF4FEE">
      <w:pPr>
        <w:pStyle w:val="Brdtekst"/>
      </w:pPr>
      <w:r>
        <w:t>Nedtrapping av garantien må aksepteres av begge parter straks etter at den spe</w:t>
      </w:r>
      <w:r w:rsidR="003878D2">
        <w:t>sifiserte mangelen er utbedret.</w:t>
      </w:r>
      <w:r>
        <w:t xml:space="preserve"> </w:t>
      </w:r>
      <w:r w:rsidR="003878D2">
        <w:t>Leverandør</w:t>
      </w:r>
      <w:r>
        <w:t xml:space="preserve"> er iht. plan- og bygningslovens bestemmelser ansvarlig for at det blir utsted</w:t>
      </w:r>
      <w:r w:rsidR="00130807">
        <w:t>t ferdigattest før overtakelse.</w:t>
      </w:r>
      <w:r>
        <w:t xml:space="preserve"> Manglende ferdigattest er likevel ikke til hinder for overtakelse dersom de gjenstående arbeid er mindre vesentlige, for eksempel knyttet til ferdigstillelse av </w:t>
      </w:r>
      <w:proofErr w:type="spellStart"/>
      <w:r>
        <w:t>utomhusarbeider</w:t>
      </w:r>
      <w:proofErr w:type="spellEnd"/>
      <w:r>
        <w:t xml:space="preserve">, og lokal bygningsmyndighet finner det ubetenkelig å utstede midlertidig brukstillatelse.  </w:t>
      </w:r>
    </w:p>
    <w:p w14:paraId="360CD5F5" w14:textId="77777777" w:rsidR="00CF4FEE" w:rsidRDefault="00CF4FEE" w:rsidP="00CF4FEE">
      <w:pPr>
        <w:pStyle w:val="Brdtekst"/>
      </w:pPr>
      <w:r>
        <w:t xml:space="preserve">I midlertidig brukstillatelse skal det </w:t>
      </w:r>
      <w:proofErr w:type="gramStart"/>
      <w:r>
        <w:t>fremgå</w:t>
      </w:r>
      <w:proofErr w:type="gramEnd"/>
      <w:r>
        <w:t xml:space="preserve"> hvilke arbeider som gjenstår og en frist for ferdigstillelse.  </w:t>
      </w:r>
    </w:p>
    <w:p w14:paraId="2578E914" w14:textId="2EE2C46D" w:rsidR="00CF4FEE" w:rsidRDefault="003878D2" w:rsidP="00CF4FEE">
      <w:pPr>
        <w:pStyle w:val="Brdtekst"/>
      </w:pPr>
      <w:r>
        <w:t>Kunden</w:t>
      </w:r>
      <w:r w:rsidR="00CF4FEE">
        <w:t xml:space="preserve"> kan kreve at det stilles sikkerhet for at </w:t>
      </w:r>
      <w:r w:rsidR="006C3787">
        <w:t xml:space="preserve">gjenstående arbeid blir </w:t>
      </w:r>
      <w:r w:rsidR="00B137B9">
        <w:t>utført</w:t>
      </w:r>
      <w:r w:rsidR="00CB22FD">
        <w:t>.</w:t>
      </w:r>
      <w:r w:rsidR="00CF4FEE">
        <w:t xml:space="preserve"> For overtakelse som gjennomføres i vinterhalvåret må det </w:t>
      </w:r>
      <w:proofErr w:type="gramStart"/>
      <w:r w:rsidR="00CF4FEE">
        <w:t>påregnes</w:t>
      </w:r>
      <w:proofErr w:type="gramEnd"/>
      <w:r w:rsidR="00CF4FEE">
        <w:t xml:space="preserve"> utstedelse av midlertidig brukstillatelse og ikk</w:t>
      </w:r>
      <w:r w:rsidR="00AF79A3">
        <w:t xml:space="preserve">e ferdigattest ettersom </w:t>
      </w:r>
      <w:proofErr w:type="spellStart"/>
      <w:r w:rsidR="00AF79A3">
        <w:t>utomhus</w:t>
      </w:r>
      <w:r w:rsidR="00CF4FEE">
        <w:t>arbeider</w:t>
      </w:r>
      <w:proofErr w:type="spellEnd"/>
      <w:r w:rsidR="00CF4FEE">
        <w:t xml:space="preserve"> som planering, tilsåing, beplantning etc. ikke kan gjennomføres før klimatiske forhold gjør det mulig.  </w:t>
      </w:r>
    </w:p>
    <w:p w14:paraId="2A926C46" w14:textId="7B441CFA" w:rsidR="00CF4FEE" w:rsidRDefault="00CF4FEE" w:rsidP="00CF4FEE">
      <w:pPr>
        <w:pStyle w:val="Brdtekst"/>
      </w:pPr>
      <w:r>
        <w:t>Ved overtakelse på bakgrunn av midlertidig br</w:t>
      </w:r>
      <w:r w:rsidR="003878D2">
        <w:t>ukstillatelse bortfaller Kundens</w:t>
      </w:r>
      <w:r>
        <w:t xml:space="preserve"> krav</w:t>
      </w:r>
      <w:r w:rsidR="00216908">
        <w:t xml:space="preserve"> på dagmulkt for dette forhold.</w:t>
      </w:r>
      <w:r>
        <w:t xml:space="preserve"> </w:t>
      </w:r>
      <w:r w:rsidR="00216908">
        <w:t>Kunden kan holde</w:t>
      </w:r>
      <w:r>
        <w:t xml:space="preserve"> tilbake et forholdsmessig beløp til sikkerhet for de gjenstående arbeidene som må utføres for at ferdigattest skal bli utstedt.  </w:t>
      </w:r>
    </w:p>
    <w:p w14:paraId="4E508242" w14:textId="2FD4DE1E" w:rsidR="00CF4FEE" w:rsidRDefault="003878D2" w:rsidP="00CF4FEE">
      <w:pPr>
        <w:pStyle w:val="Brdtekst"/>
      </w:pPr>
      <w:r>
        <w:t>Kunden</w:t>
      </w:r>
      <w:r w:rsidR="00CF4FEE">
        <w:t xml:space="preserve"> er innforstått med at de utvendige fellesarealer vil – avhengig av årstid – kunne bli ferdigstilt etter </w:t>
      </w:r>
      <w:r>
        <w:t>Kundens</w:t>
      </w:r>
      <w:r w:rsidR="00CF4FEE">
        <w:t xml:space="preserve"> overtakelse av boliger og fellesområder</w:t>
      </w:r>
    </w:p>
    <w:p w14:paraId="01A20D19" w14:textId="6F6E9DF4" w:rsidR="00CF4FEE" w:rsidRDefault="00CF4FEE" w:rsidP="00CF4FEE">
      <w:pPr>
        <w:pStyle w:val="Brdtekst"/>
      </w:pPr>
      <w:r>
        <w:t xml:space="preserve">Dersom ikke annet er avtalt, har </w:t>
      </w:r>
      <w:r w:rsidR="003878D2">
        <w:t>Kunden</w:t>
      </w:r>
      <w:r>
        <w:t xml:space="preserve"> rett til å overta </w:t>
      </w:r>
      <w:r w:rsidR="00FE6B68">
        <w:t>ytelsen</w:t>
      </w:r>
      <w:r>
        <w:t xml:space="preserve"> og få utlevert nøklene til samtlige boliger og fellesområder ved overtakelsesbefaringen.  </w:t>
      </w:r>
    </w:p>
    <w:p w14:paraId="40DD39DF" w14:textId="637BBD38" w:rsidR="00CF4FEE" w:rsidRDefault="00CF4FEE" w:rsidP="00CF4FEE">
      <w:pPr>
        <w:pStyle w:val="Brdtekst"/>
      </w:pPr>
      <w:r>
        <w:t xml:space="preserve">Risikoen for </w:t>
      </w:r>
      <w:r w:rsidR="00606616">
        <w:t>ytelsen</w:t>
      </w:r>
      <w:r>
        <w:t xml:space="preserve"> går over på </w:t>
      </w:r>
      <w:r w:rsidR="003878D2">
        <w:t>Kunden</w:t>
      </w:r>
      <w:r>
        <w:t xml:space="preserve"> </w:t>
      </w:r>
      <w:r w:rsidR="00606616">
        <w:t>ved overtakelse</w:t>
      </w:r>
      <w:r>
        <w:t xml:space="preserve">. Hvis </w:t>
      </w:r>
      <w:r w:rsidR="003878D2">
        <w:t>Kunden</w:t>
      </w:r>
      <w:r>
        <w:t xml:space="preserve"> ikke overtar </w:t>
      </w:r>
      <w:r w:rsidR="00606616">
        <w:t>ytelsen</w:t>
      </w:r>
      <w:r>
        <w:t xml:space="preserve"> til avtalt tid</w:t>
      </w:r>
      <w:r w:rsidR="00606616">
        <w:t>,</w:t>
      </w:r>
      <w:r>
        <w:t xml:space="preserve"> og årsaken til dette ligger hos ham, har han risikoen fra det tidspunkt han kunne ha </w:t>
      </w:r>
      <w:r w:rsidR="008D5AF1">
        <w:t>overtatt ytelsen</w:t>
      </w:r>
      <w:r>
        <w:t>.</w:t>
      </w:r>
      <w:r w:rsidR="005C4841">
        <w:t xml:space="preserve"> </w:t>
      </w:r>
      <w:r>
        <w:t xml:space="preserve">Når risikoen for </w:t>
      </w:r>
      <w:r w:rsidR="00FE6B68">
        <w:t>ytelsen</w:t>
      </w:r>
      <w:r>
        <w:t xml:space="preserve"> er gått over på </w:t>
      </w:r>
      <w:r w:rsidR="003878D2">
        <w:t>Kunden</w:t>
      </w:r>
      <w:r>
        <w:t xml:space="preserve">, faller ikke hans plikt til å betale kjøpesummen bort ved at </w:t>
      </w:r>
      <w:r w:rsidR="00FE6B68">
        <w:t>ytelsen</w:t>
      </w:r>
      <w:r>
        <w:t xml:space="preserve"> blir ødelagt eller skadet som følge av hendelse som han ikke svarer for.  </w:t>
      </w:r>
    </w:p>
    <w:p w14:paraId="0201E5ED" w14:textId="7F76965A" w:rsidR="004155EB" w:rsidRPr="000F26B2" w:rsidRDefault="003878D2" w:rsidP="00E70B21">
      <w:pPr>
        <w:pStyle w:val="Brdtekst"/>
      </w:pPr>
      <w:r>
        <w:t>Kunden</w:t>
      </w:r>
      <w:r w:rsidR="00CF4FEE">
        <w:t xml:space="preserve"> plikter å gi </w:t>
      </w:r>
      <w:r>
        <w:t>Leverandøren</w:t>
      </w:r>
      <w:r w:rsidR="00CF4FEE">
        <w:t xml:space="preserve"> eller dennes representanter adgang til eiendommen og mulighet </w:t>
      </w:r>
      <w:r w:rsidR="00013B31">
        <w:t>til</w:t>
      </w:r>
      <w:r w:rsidR="00CF4FEE">
        <w:t xml:space="preserve"> å gjennomføre utbedringsarbeider på hverdager mellom kl. 08.00 og kl. 17.00.  Ved overtakelse skal </w:t>
      </w:r>
      <w:r>
        <w:t>Leverandøren</w:t>
      </w:r>
      <w:r w:rsidR="00697A39">
        <w:t xml:space="preserve"> overlevere ytelsen</w:t>
      </w:r>
      <w:r w:rsidR="00CF4FEE">
        <w:t xml:space="preserve"> i rengjort stand.</w:t>
      </w:r>
    </w:p>
    <w:p w14:paraId="1DDE5FBC" w14:textId="77777777" w:rsidR="008612F2" w:rsidRDefault="008612F2" w:rsidP="008612F2">
      <w:pPr>
        <w:pStyle w:val="Overskrift2"/>
      </w:pPr>
      <w:bookmarkStart w:id="15" w:name="_Toc486264913"/>
      <w:r>
        <w:t>Senere besiktigelse</w:t>
      </w:r>
      <w:bookmarkEnd w:id="15"/>
    </w:p>
    <w:p w14:paraId="770B7055" w14:textId="77777777" w:rsidR="008612F2" w:rsidRDefault="008612F2" w:rsidP="008612F2">
      <w:pPr>
        <w:pStyle w:val="Brdtekst"/>
      </w:pPr>
      <w:r>
        <w:t>Hver av partene kan kreve at det blir gjennomført besiktigelse av Leverandørens ytelse når det har gått om lag ett år etter overtakelsen.</w:t>
      </w:r>
    </w:p>
    <w:p w14:paraId="0CE17733" w14:textId="5BC0C622" w:rsidR="00CF4FEE" w:rsidRDefault="003878D2" w:rsidP="00CF4FEE">
      <w:pPr>
        <w:pStyle w:val="Brdtekst"/>
      </w:pPr>
      <w:r>
        <w:t>Leverandøren</w:t>
      </w:r>
      <w:r w:rsidR="00CF4FEE">
        <w:t xml:space="preserve"> skal føre protokoll fra kontrollbefaringen</w:t>
      </w:r>
      <w:r w:rsidR="003121DD">
        <w:t>,</w:t>
      </w:r>
      <w:r w:rsidR="00CF4FEE">
        <w:t xml:space="preserve"> og protokollen skal undertegnes av begge parter på samme måte s</w:t>
      </w:r>
      <w:r>
        <w:t>om ved overtakelsesforretningen.</w:t>
      </w:r>
      <w:r w:rsidR="00CF4FEE">
        <w:t xml:space="preserve"> Mangler og feil som blir avdekket under denne kontrollbefaringen plikter </w:t>
      </w:r>
      <w:r>
        <w:t>Leverandøren</w:t>
      </w:r>
      <w:r w:rsidR="00CF4FEE">
        <w:t xml:space="preserve"> å utbedre så snart som mulig og senest innen 3 måneder etter kontrollbefaringen.</w:t>
      </w:r>
    </w:p>
    <w:p w14:paraId="40A69EFE" w14:textId="77777777" w:rsidR="007D6C27" w:rsidRDefault="007D6C27" w:rsidP="008612F2">
      <w:pPr>
        <w:pStyle w:val="Brdtekst"/>
      </w:pPr>
      <w:r>
        <w:lastRenderedPageBreak/>
        <w:t xml:space="preserve">Dersom besiktigelse etter krav fra Leverandøren ikke blir gjennomført fordi Kunden unnlater å medvirke, kan Kunden ikke gjøre gjeldende mangler som ville blitt oppdaget under besiktigelsen </w:t>
      </w:r>
      <w:r w:rsidR="00404B02">
        <w:t>med mindre Kunden gjør mangelen gjeldende overfor Leverandøren uten ugrunnet opphold etter besiktigelsen skulle funnet sted.</w:t>
      </w:r>
      <w:r w:rsidR="00CF4FEE">
        <w:br/>
      </w:r>
    </w:p>
    <w:p w14:paraId="532E4A58" w14:textId="77777777" w:rsidR="00FC21C3" w:rsidRDefault="00FC21C3" w:rsidP="00FC21C3">
      <w:pPr>
        <w:pStyle w:val="Overskrift1"/>
      </w:pPr>
      <w:bookmarkStart w:id="16" w:name="_Toc486264914"/>
      <w:r>
        <w:t>Kundens plikter</w:t>
      </w:r>
      <w:bookmarkEnd w:id="16"/>
    </w:p>
    <w:p w14:paraId="31E6E42B" w14:textId="77777777" w:rsidR="00FC21C3" w:rsidRDefault="00FC21C3" w:rsidP="00FC21C3">
      <w:pPr>
        <w:pStyle w:val="Overskrift2"/>
      </w:pPr>
      <w:bookmarkStart w:id="17" w:name="_Toc486264915"/>
      <w:r>
        <w:t>Medvirkning</w:t>
      </w:r>
      <w:bookmarkEnd w:id="17"/>
    </w:p>
    <w:p w14:paraId="01CC0311" w14:textId="77777777" w:rsidR="009F134B" w:rsidRDefault="00FC21C3" w:rsidP="00FC21C3">
      <w:pPr>
        <w:pStyle w:val="Brdtekst"/>
      </w:pPr>
      <w:r>
        <w:t xml:space="preserve">Kunden skal bidra til å legge forholdene til rette for at Leverandøren </w:t>
      </w:r>
      <w:r w:rsidR="00FD0D19">
        <w:t>kan</w:t>
      </w:r>
      <w:r>
        <w:t xml:space="preserve"> få utført sine plikter etter denne avtalen.</w:t>
      </w:r>
    </w:p>
    <w:p w14:paraId="0A9E548F" w14:textId="77777777" w:rsidR="00763989" w:rsidRDefault="00763989" w:rsidP="00763989">
      <w:pPr>
        <w:pStyle w:val="Overskrift2"/>
      </w:pPr>
      <w:bookmarkStart w:id="18" w:name="_Ref451857459"/>
      <w:bookmarkStart w:id="19" w:name="_Toc486264916"/>
      <w:r>
        <w:t>Tilleggsvederlag</w:t>
      </w:r>
      <w:bookmarkEnd w:id="18"/>
      <w:bookmarkEnd w:id="19"/>
    </w:p>
    <w:p w14:paraId="771E99F6" w14:textId="77777777" w:rsidR="00763989" w:rsidRDefault="00763989" w:rsidP="00763989">
      <w:pPr>
        <w:pStyle w:val="Brdtekst"/>
      </w:pPr>
      <w:r>
        <w:t>Leverandøren kan</w:t>
      </w:r>
      <w:r w:rsidR="00D86744">
        <w:t xml:space="preserve"> </w:t>
      </w:r>
      <w:r>
        <w:t xml:space="preserve">kreve tilleggsvederlag for nødvendige kostnader Leverandøren blir påført som følge av forhold på </w:t>
      </w:r>
      <w:r w:rsidR="00B30C6C">
        <w:t>Kundens</w:t>
      </w:r>
      <w:r>
        <w:t xml:space="preserve"> side, med tilsvarende endring av Leverandørens påslag.</w:t>
      </w:r>
      <w:r w:rsidRPr="00763989">
        <w:t xml:space="preserve"> </w:t>
      </w:r>
    </w:p>
    <w:p w14:paraId="6C05630C" w14:textId="77777777" w:rsidR="00763989" w:rsidRPr="00763989" w:rsidRDefault="00763989" w:rsidP="00763989">
      <w:pPr>
        <w:pStyle w:val="Brdtekst"/>
      </w:pPr>
      <w:r>
        <w:t>Tilleggsvederlag</w:t>
      </w:r>
      <w:r w:rsidRPr="00763989">
        <w:t xml:space="preserve"> kan bare kreves dersom krav på tillegg </w:t>
      </w:r>
      <w:r>
        <w:t>fre</w:t>
      </w:r>
      <w:r w:rsidRPr="00763989">
        <w:t xml:space="preserve">msettes uten ugrunnet opphold etter </w:t>
      </w:r>
      <w:r>
        <w:t>Leverandøren har eller burde blitt kjent med kostnadsøkningen.</w:t>
      </w:r>
    </w:p>
    <w:p w14:paraId="25B5BB9F" w14:textId="77777777" w:rsidR="00FC21C3" w:rsidRDefault="00FC21C3" w:rsidP="00FC21C3">
      <w:pPr>
        <w:pStyle w:val="Overskrift2"/>
      </w:pPr>
      <w:bookmarkStart w:id="20" w:name="_Toc486264917"/>
      <w:r>
        <w:t>Undersøkelsesplikt</w:t>
      </w:r>
      <w:bookmarkEnd w:id="20"/>
    </w:p>
    <w:p w14:paraId="47EB8AC5" w14:textId="77777777" w:rsidR="00FC21C3" w:rsidRDefault="00FC21C3" w:rsidP="00FC21C3">
      <w:pPr>
        <w:pStyle w:val="Brdtekst"/>
      </w:pPr>
      <w:r>
        <w:t>Kunden er</w:t>
      </w:r>
      <w:r w:rsidR="00B30C6C">
        <w:t xml:space="preserve"> etter overtakelse</w:t>
      </w:r>
      <w:r>
        <w:t xml:space="preserve"> forpliktet til å undersøke kvaliteten på den leverte ytelsen etter vanlige kjøpsrettslige regler.</w:t>
      </w:r>
    </w:p>
    <w:p w14:paraId="32377066" w14:textId="77777777" w:rsidR="00763989" w:rsidRDefault="00763989" w:rsidP="00763989">
      <w:pPr>
        <w:pStyle w:val="Overskrift2"/>
      </w:pPr>
      <w:bookmarkStart w:id="21" w:name="_Toc486264918"/>
      <w:r>
        <w:t>Risikoen for ytelsen</w:t>
      </w:r>
      <w:bookmarkEnd w:id="21"/>
    </w:p>
    <w:p w14:paraId="13DFC1D0" w14:textId="46EE6961" w:rsidR="00763989" w:rsidRDefault="00763989" w:rsidP="00763989">
      <w:pPr>
        <w:pStyle w:val="Brdtekst"/>
      </w:pPr>
      <w:r>
        <w:t xml:space="preserve">Kunden skal ikke betale for arbeid eller materialer som blir skadd eller går tapt ved en hendelse </w:t>
      </w:r>
      <w:r w:rsidR="00B30C6C">
        <w:t>før overtakelse</w:t>
      </w:r>
      <w:r w:rsidR="00EA3C3D">
        <w:t>stidspunktet</w:t>
      </w:r>
      <w:r>
        <w:t xml:space="preserve"> </w:t>
      </w:r>
      <w:r w:rsidR="00B30C6C">
        <w:t xml:space="preserve">som ikke skyldes forhold på Kundens side. Leverandøren har </w:t>
      </w:r>
      <w:r w:rsidR="001544F8">
        <w:t>risikoen for materialer som K</w:t>
      </w:r>
      <w:r w:rsidR="00B30C6C">
        <w:t>unden har skaffet, dersom de</w:t>
      </w:r>
      <w:r w:rsidR="00AC395E">
        <w:t xml:space="preserve"> blir skadet eller går tapt etter de</w:t>
      </w:r>
      <w:r w:rsidR="00B30C6C">
        <w:t xml:space="preserve"> er overlevert til Leverandøren.</w:t>
      </w:r>
    </w:p>
    <w:p w14:paraId="0A1B0A5A" w14:textId="77777777" w:rsidR="00B30C6C" w:rsidRDefault="00B30C6C" w:rsidP="00B30C6C">
      <w:pPr>
        <w:pStyle w:val="Overskrift1"/>
      </w:pPr>
      <w:bookmarkStart w:id="22" w:name="_Toc486264919"/>
      <w:r>
        <w:t>Vederlag og betalingsbestemmelser</w:t>
      </w:r>
      <w:bookmarkEnd w:id="22"/>
    </w:p>
    <w:p w14:paraId="4A68E49A" w14:textId="77777777" w:rsidR="00B30C6C" w:rsidRDefault="00B30C6C" w:rsidP="00B30C6C">
      <w:pPr>
        <w:pStyle w:val="Overskrift2"/>
      </w:pPr>
      <w:bookmarkStart w:id="23" w:name="_Toc486264920"/>
      <w:r>
        <w:t>Vederlag</w:t>
      </w:r>
      <w:bookmarkEnd w:id="23"/>
    </w:p>
    <w:p w14:paraId="3516D3D8" w14:textId="4F85DCA4" w:rsidR="00B30C6C" w:rsidRDefault="00B30C6C" w:rsidP="00B30C6C">
      <w:pPr>
        <w:pStyle w:val="Brdtekst"/>
      </w:pPr>
      <w:r>
        <w:t xml:space="preserve">Alle priser og nærmere betingelser for det vederlaget Kunden skal betale for Leverandørens ytelse </w:t>
      </w:r>
      <w:proofErr w:type="gramStart"/>
      <w:r>
        <w:t>fremgår</w:t>
      </w:r>
      <w:proofErr w:type="gramEnd"/>
      <w:r>
        <w:t xml:space="preserve"> av bilag 4, me</w:t>
      </w:r>
      <w:r w:rsidR="00BD2229">
        <w:t>d eventuelt tillegg etter punkt</w:t>
      </w:r>
      <w:r w:rsidR="00AB050B">
        <w:t xml:space="preserve"> </w:t>
      </w:r>
      <w:r w:rsidR="00AB050B">
        <w:fldChar w:fldCharType="begin"/>
      </w:r>
      <w:r w:rsidR="00AB050B">
        <w:instrText xml:space="preserve"> REF _Ref451857459 \r \h </w:instrText>
      </w:r>
      <w:r w:rsidR="00AB050B">
        <w:fldChar w:fldCharType="separate"/>
      </w:r>
      <w:r w:rsidR="00135344">
        <w:t>3.2</w:t>
      </w:r>
      <w:r w:rsidR="00AB050B">
        <w:fldChar w:fldCharType="end"/>
      </w:r>
      <w:r>
        <w:t>.</w:t>
      </w:r>
    </w:p>
    <w:p w14:paraId="47C9CE86" w14:textId="5D6E7271" w:rsidR="00B30C6C" w:rsidRDefault="00B30C6C" w:rsidP="00B30C6C">
      <w:pPr>
        <w:pStyle w:val="Brdtekst"/>
      </w:pPr>
      <w:r>
        <w:t>Med mindre annet er angitt i bilag 4, er alle priser oppgitt eksklusive merverdiavgift, men inkludert toll og eventuelt andre avgifter. Alle priser er i norske kroner.</w:t>
      </w:r>
    </w:p>
    <w:p w14:paraId="2404C858" w14:textId="77777777" w:rsidR="00B30C6C" w:rsidRDefault="00B30C6C" w:rsidP="00B30C6C">
      <w:pPr>
        <w:pStyle w:val="Overskrift2"/>
      </w:pPr>
      <w:bookmarkStart w:id="24" w:name="_Toc486264921"/>
      <w:r>
        <w:t>Betalingsbetingelser</w:t>
      </w:r>
      <w:bookmarkEnd w:id="24"/>
    </w:p>
    <w:p w14:paraId="66868D64" w14:textId="77777777" w:rsidR="00B30C6C" w:rsidRDefault="00B30C6C" w:rsidP="00B30C6C">
      <w:pPr>
        <w:pStyle w:val="Brdtekst"/>
      </w:pPr>
      <w:r>
        <w:t xml:space="preserve">Betaling skal skje etter faktura per tretti – 30 – kalenderdager. Leverandørens fakturaer skal spesifiseres og dokumenteres slik at Kunden enkelt kan kontrollere fakturaen i forhold til </w:t>
      </w:r>
      <w:r w:rsidR="0066254A">
        <w:t>det avtalte vederlag.</w:t>
      </w:r>
    </w:p>
    <w:p w14:paraId="52EB22B9" w14:textId="77777777" w:rsidR="0066254A" w:rsidRDefault="0066254A" w:rsidP="00B30C6C">
      <w:pPr>
        <w:pStyle w:val="Brdtekst"/>
      </w:pPr>
      <w:r>
        <w:t>Eventuelle andre betalingsvilkår kan avtales i bilag 4.</w:t>
      </w:r>
    </w:p>
    <w:p w14:paraId="219FF48B" w14:textId="77777777" w:rsidR="0066254A" w:rsidRDefault="0066254A" w:rsidP="0066254A">
      <w:pPr>
        <w:pStyle w:val="Overskrift2"/>
      </w:pPr>
      <w:bookmarkStart w:id="25" w:name="_Ref451857683"/>
      <w:bookmarkStart w:id="26" w:name="_Toc486264922"/>
      <w:r>
        <w:t>Forsinkelsesrenter</w:t>
      </w:r>
      <w:bookmarkEnd w:id="25"/>
      <w:bookmarkEnd w:id="26"/>
    </w:p>
    <w:p w14:paraId="10752A1A" w14:textId="77777777" w:rsidR="0066254A" w:rsidRDefault="0066254A" w:rsidP="0066254A">
      <w:pPr>
        <w:pStyle w:val="Brdtekst"/>
      </w:pPr>
      <w:r>
        <w:t>Hvis Kunden ikke betaler til avtalt tid</w:t>
      </w:r>
      <w:r w:rsidR="00C84BA3">
        <w:t>,</w:t>
      </w:r>
      <w:r>
        <w:t xml:space="preserve"> har Leverandøren krav på rente av det beløp som er forfalt til betaling i henhold til lov 17. desember 1976 nr. 100 om renter ved forsinket betaling m.m. (forsinkelsesrenteloven).</w:t>
      </w:r>
    </w:p>
    <w:p w14:paraId="79DCE45C" w14:textId="77777777" w:rsidR="0066254A" w:rsidRDefault="0066254A" w:rsidP="0066254A">
      <w:pPr>
        <w:pStyle w:val="Overskrift2"/>
      </w:pPr>
      <w:bookmarkStart w:id="27" w:name="_Toc486264923"/>
      <w:r>
        <w:lastRenderedPageBreak/>
        <w:t>Betalingsmislighold</w:t>
      </w:r>
      <w:bookmarkEnd w:id="27"/>
    </w:p>
    <w:p w14:paraId="2A31911D" w14:textId="77777777" w:rsidR="0066254A" w:rsidRDefault="0066254A" w:rsidP="0066254A">
      <w:pPr>
        <w:pStyle w:val="Brdtekst"/>
      </w:pPr>
      <w:r>
        <w:t>Hvis forfalt vederlag med tillegg av forsinkelsesrenter ikke er betalt innen tretti – 30 – kalenderdager fra forfall, kan Leverandøren sende skriftlig varsel til Kunden om at avtalen vil bli hevet dersom oppgjør ikke er skjedd innen seksti – 60 – kalenderdager etter at varselet er mottatt.</w:t>
      </w:r>
    </w:p>
    <w:p w14:paraId="4A98CA65" w14:textId="77777777" w:rsidR="0066254A" w:rsidRDefault="0066254A" w:rsidP="0066254A">
      <w:pPr>
        <w:pStyle w:val="Brdtekst"/>
      </w:pPr>
      <w:r>
        <w:t>Heving kan ikke skje hvis Kunden gjør opp forfalt vederlag med tillegg av forsinkelsesrente innen fristens utløp.</w:t>
      </w:r>
    </w:p>
    <w:p w14:paraId="62995BC2" w14:textId="77777777" w:rsidR="0066254A" w:rsidRDefault="0066254A" w:rsidP="0066254A">
      <w:pPr>
        <w:pStyle w:val="Overskrift2"/>
      </w:pPr>
      <w:bookmarkStart w:id="28" w:name="_Toc486264924"/>
      <w:r>
        <w:t>Prisendring</w:t>
      </w:r>
      <w:bookmarkEnd w:id="28"/>
    </w:p>
    <w:p w14:paraId="3061FDDD" w14:textId="77777777" w:rsidR="0066254A" w:rsidRDefault="0066254A" w:rsidP="0066254A">
      <w:pPr>
        <w:pStyle w:val="Brdtekst"/>
      </w:pPr>
      <w:r>
        <w:t>Prisen kan endres i den utstrekning regler eller vedtak for offentlige avgifter endres med virkning for Leverandørens vederlag eller kostnader.</w:t>
      </w:r>
    </w:p>
    <w:p w14:paraId="3A54DFB4" w14:textId="77777777" w:rsidR="00C21E5F" w:rsidRDefault="00C21E5F" w:rsidP="0066254A">
      <w:pPr>
        <w:pStyle w:val="Brdtekst"/>
      </w:pPr>
      <w:r>
        <w:t>Eventuelle andre bestemmelser om prisendringe</w:t>
      </w:r>
      <w:r w:rsidR="008050F1">
        <w:t xml:space="preserve">r </w:t>
      </w:r>
      <w:proofErr w:type="gramStart"/>
      <w:r w:rsidR="008050F1">
        <w:t>fremgår</w:t>
      </w:r>
      <w:proofErr w:type="gramEnd"/>
      <w:r w:rsidR="008050F1">
        <w:t xml:space="preserve"> av bilag 4</w:t>
      </w:r>
      <w:r>
        <w:t>.</w:t>
      </w:r>
    </w:p>
    <w:p w14:paraId="6516BCC1" w14:textId="77777777" w:rsidR="001F2310" w:rsidRPr="00910E88" w:rsidRDefault="001F2310">
      <w:pPr>
        <w:rPr>
          <w:rFonts w:ascii="Times New Roman" w:hAnsi="Times New Roman"/>
          <w:sz w:val="24"/>
          <w:szCs w:val="24"/>
        </w:rPr>
      </w:pPr>
    </w:p>
    <w:p w14:paraId="34541314" w14:textId="77777777" w:rsidR="001F2310" w:rsidRDefault="001C3F7E" w:rsidP="001C3F7E">
      <w:pPr>
        <w:pStyle w:val="Overskrift1"/>
      </w:pPr>
      <w:bookmarkStart w:id="29" w:name="_Toc486264925"/>
      <w:r>
        <w:t>Forsinkelse</w:t>
      </w:r>
      <w:bookmarkEnd w:id="29"/>
    </w:p>
    <w:p w14:paraId="186CAD60" w14:textId="77777777" w:rsidR="00C21E5F" w:rsidRDefault="001C3F7E" w:rsidP="00C21E5F">
      <w:pPr>
        <w:pStyle w:val="Overskrift2"/>
      </w:pPr>
      <w:bookmarkStart w:id="30" w:name="_Toc486264926"/>
      <w:r>
        <w:t>Forsinkelse på Leverandøren side</w:t>
      </w:r>
      <w:bookmarkEnd w:id="30"/>
    </w:p>
    <w:p w14:paraId="1C43FDD0" w14:textId="79264009" w:rsidR="00A82925" w:rsidRDefault="001C3F7E" w:rsidP="00C21E5F">
      <w:pPr>
        <w:pStyle w:val="Brdtekst"/>
      </w:pPr>
      <w:r>
        <w:t xml:space="preserve">Dersom overtakelse ikke kan skje </w:t>
      </w:r>
      <w:r w:rsidR="001544F8">
        <w:t>til den tid K</w:t>
      </w:r>
      <w:r>
        <w:t xml:space="preserve">unden kan kreve </w:t>
      </w:r>
      <w:r w:rsidR="003A3E30">
        <w:t xml:space="preserve">etter punkt </w:t>
      </w:r>
      <w:r w:rsidR="003A3E30">
        <w:fldChar w:fldCharType="begin"/>
      </w:r>
      <w:r w:rsidR="003A3E30">
        <w:instrText xml:space="preserve"> REF _Ref451855746 \r \h </w:instrText>
      </w:r>
      <w:r w:rsidR="003A3E30">
        <w:fldChar w:fldCharType="separate"/>
      </w:r>
      <w:r w:rsidR="00135344">
        <w:t>2.6</w:t>
      </w:r>
      <w:r w:rsidR="003A3E30">
        <w:fldChar w:fldCharType="end"/>
      </w:r>
      <w:r>
        <w:t>, og det ikke skyldes force majeure eller Kundens forhold</w:t>
      </w:r>
      <w:r w:rsidR="00670D0C">
        <w:t>, foreligger det forsinkelse på</w:t>
      </w:r>
      <w:r>
        <w:t xml:space="preserve"> Leverandørens side.</w:t>
      </w:r>
    </w:p>
    <w:p w14:paraId="776CE867" w14:textId="77777777" w:rsidR="001C3F7E" w:rsidRDefault="001C3F7E" w:rsidP="00670D0C">
      <w:pPr>
        <w:pStyle w:val="Overskrift3"/>
      </w:pPr>
      <w:bookmarkStart w:id="31" w:name="_Ref451855963"/>
      <w:bookmarkStart w:id="32" w:name="_Toc486264927"/>
      <w:r>
        <w:t>Dagbot</w:t>
      </w:r>
      <w:bookmarkEnd w:id="31"/>
      <w:bookmarkEnd w:id="32"/>
    </w:p>
    <w:p w14:paraId="281CC170" w14:textId="77777777" w:rsidR="001C3F7E" w:rsidRDefault="009F3996" w:rsidP="001C3F7E">
      <w:pPr>
        <w:pStyle w:val="Brdtekst"/>
      </w:pPr>
      <w:r>
        <w:t>Hvis</w:t>
      </w:r>
      <w:r w:rsidR="001C3F7E">
        <w:t xml:space="preserve"> det foreligger forsinkelse på Leverandørens side, har Kunden rett til å kreve dagbot.</w:t>
      </w:r>
    </w:p>
    <w:p w14:paraId="7235AFA4" w14:textId="77777777" w:rsidR="001C3F7E" w:rsidRDefault="001C3F7E" w:rsidP="001C3F7E">
      <w:pPr>
        <w:pStyle w:val="Brdtekst"/>
      </w:pPr>
      <w:r>
        <w:t xml:space="preserve">Dagboten påløper automatisk. Dagboten utgjør </w:t>
      </w:r>
      <w:r w:rsidR="000F26B2">
        <w:t xml:space="preserve">0,75 promille </w:t>
      </w:r>
      <w:r>
        <w:t>av samlet vederlag (kontraktssummen) eksklusive merverdiavgift for hver kalenderdag forsinkelsen varer, men begrenset til maksimalt hundre – 100 – kalenderdager.</w:t>
      </w:r>
    </w:p>
    <w:p w14:paraId="10A00B23" w14:textId="77777777" w:rsidR="001C3F7E" w:rsidRDefault="001C3F7E" w:rsidP="001C3F7E">
      <w:pPr>
        <w:pStyle w:val="Brdtekst"/>
      </w:pPr>
      <w:r>
        <w:t>Hvis bare en del av den avtalte ytelsen er forsinket, kan Leverandøren kreve en nedsettelse av dagboten som står i forhold til Kundens mulighet til å nyttiggjøre seg den del av ytelsen som er levert.</w:t>
      </w:r>
    </w:p>
    <w:p w14:paraId="66D7E832" w14:textId="77777777" w:rsidR="00670D0C" w:rsidRDefault="00670D0C" w:rsidP="00670D0C">
      <w:pPr>
        <w:pStyle w:val="Overskrift2"/>
      </w:pPr>
      <w:bookmarkStart w:id="33" w:name="_Toc486264928"/>
      <w:r>
        <w:t>Forsinkelse på Kundens side</w:t>
      </w:r>
      <w:bookmarkEnd w:id="33"/>
    </w:p>
    <w:p w14:paraId="03F3C5FF" w14:textId="77777777" w:rsidR="00670D0C" w:rsidRDefault="00670D0C" w:rsidP="00670D0C">
      <w:pPr>
        <w:pStyle w:val="Brdtekst"/>
      </w:pPr>
      <w:r>
        <w:t>Dersom betaling eller medvirkning fra Kundens side ikke blitt ytt til de</w:t>
      </w:r>
      <w:r w:rsidR="009F3996">
        <w:t xml:space="preserve"> tider som følger av avtalen,</w:t>
      </w:r>
      <w:r w:rsidR="00515A94">
        <w:t xml:space="preserve"> og det ikke skyldes force majeure eller Leverandørens forhold,</w:t>
      </w:r>
      <w:r w:rsidR="009F3996">
        <w:t xml:space="preserve"> foreligger det forsinkelse på Kunden side.</w:t>
      </w:r>
    </w:p>
    <w:p w14:paraId="39FF7678" w14:textId="2964A84E" w:rsidR="00670D0C" w:rsidRDefault="00515A94" w:rsidP="001C3F7E">
      <w:pPr>
        <w:pStyle w:val="Brdtekst"/>
      </w:pPr>
      <w:r>
        <w:t>Ved forsinket betaling har Leverandøren krav på forsinkel</w:t>
      </w:r>
      <w:r w:rsidR="00550FBE">
        <w:t xml:space="preserve">sesrente i henhold til punkt </w:t>
      </w:r>
      <w:r w:rsidR="00550FBE">
        <w:fldChar w:fldCharType="begin"/>
      </w:r>
      <w:r w:rsidR="00550FBE">
        <w:instrText xml:space="preserve"> REF _Ref451857683 \r \h </w:instrText>
      </w:r>
      <w:r w:rsidR="00550FBE">
        <w:fldChar w:fldCharType="separate"/>
      </w:r>
      <w:r w:rsidR="00135344">
        <w:t>4.3</w:t>
      </w:r>
      <w:r w:rsidR="00550FBE">
        <w:fldChar w:fldCharType="end"/>
      </w:r>
      <w:r>
        <w:t>.</w:t>
      </w:r>
    </w:p>
    <w:p w14:paraId="1870A13A" w14:textId="77777777" w:rsidR="00515A94" w:rsidRDefault="00515A94" w:rsidP="001C3F7E">
      <w:pPr>
        <w:pStyle w:val="Brdtekst"/>
      </w:pPr>
      <w:r>
        <w:t>Leverandøren skal reklamere skriftlig uten ugrunnet opphold etter at forsinkelsen er oppdaget eller burde vært oppdaget.</w:t>
      </w:r>
    </w:p>
    <w:p w14:paraId="33E5FA6C" w14:textId="77777777" w:rsidR="00C423FB" w:rsidRDefault="00C423FB" w:rsidP="00C423FB">
      <w:pPr>
        <w:pStyle w:val="Overskrift2"/>
      </w:pPr>
      <w:bookmarkStart w:id="34" w:name="_Toc486264929"/>
      <w:r>
        <w:t>Heving</w:t>
      </w:r>
      <w:bookmarkEnd w:id="34"/>
    </w:p>
    <w:p w14:paraId="18C4DE99" w14:textId="77777777" w:rsidR="00C423FB" w:rsidRDefault="00C423FB" w:rsidP="00C423FB">
      <w:pPr>
        <w:pStyle w:val="Brdtekst"/>
      </w:pPr>
      <w:r>
        <w:t>Dersom forsinkelsen er vesentlig, kan den annen part etter å ha gitt den forsinkede part skriftlig varsel og rimelig frist til å bringe forholdet i orden, heve avtalen med øyeblikkelig virkning.</w:t>
      </w:r>
    </w:p>
    <w:p w14:paraId="539C537F" w14:textId="575009C5" w:rsidR="00C423FB" w:rsidRDefault="00C423FB" w:rsidP="00C423FB">
      <w:pPr>
        <w:pStyle w:val="Brdtekst"/>
      </w:pPr>
      <w:r>
        <w:t>Kunden kan heve hele eller deler av avtalen med øyeblikkelig virkning hvis overtakelse ikke er skjedd når maksimal dagbot er nådd.</w:t>
      </w:r>
    </w:p>
    <w:p w14:paraId="3493B6B0" w14:textId="450803AC" w:rsidR="009043FE" w:rsidRDefault="009043FE" w:rsidP="009043FE">
      <w:pPr>
        <w:pStyle w:val="Overskrift2"/>
      </w:pPr>
      <w:bookmarkStart w:id="35" w:name="_Toc486264930"/>
      <w:r>
        <w:lastRenderedPageBreak/>
        <w:t xml:space="preserve">Særskilt om heving ved </w:t>
      </w:r>
      <w:r w:rsidR="00DA3489">
        <w:t>behov for endring i reguleringsplan</w:t>
      </w:r>
      <w:bookmarkEnd w:id="35"/>
    </w:p>
    <w:p w14:paraId="6C377419" w14:textId="61D51439" w:rsidR="00EE26A7" w:rsidRDefault="009043FE" w:rsidP="009043FE">
      <w:pPr>
        <w:pStyle w:val="Brdtekst"/>
      </w:pPr>
      <w:r>
        <w:t xml:space="preserve">For det tilfelle at </w:t>
      </w:r>
      <w:r w:rsidR="00EE26A7">
        <w:t xml:space="preserve">levering av ytelsen krever </w:t>
      </w:r>
      <w:r w:rsidR="00DA3489">
        <w:t>endring i reguleringen</w:t>
      </w:r>
      <w:r w:rsidR="00EE26A7">
        <w:t xml:space="preserve"> av den aktuelle eiendom, har Kunden en særskilt rett til å heve avtalen ved forsinkelse. </w:t>
      </w:r>
    </w:p>
    <w:p w14:paraId="6C1ED129" w14:textId="294A60A9" w:rsidR="009043FE" w:rsidRDefault="00EE26A7" w:rsidP="009043FE">
      <w:pPr>
        <w:pStyle w:val="Brdtekst"/>
      </w:pPr>
      <w:r>
        <w:t>Kunden har rett til å heve avtalen</w:t>
      </w:r>
      <w:r w:rsidR="00EA1A20">
        <w:t xml:space="preserve"> med øyeblikkelig virkning</w:t>
      </w:r>
      <w:r>
        <w:t xml:space="preserve"> etter denne bestemmelsen dersom </w:t>
      </w:r>
      <w:r w:rsidR="00DA3489">
        <w:t xml:space="preserve">omregulering av den aktuelle eiendom er </w:t>
      </w:r>
      <w:r w:rsidR="002A5081">
        <w:t>fire</w:t>
      </w:r>
      <w:r w:rsidR="00DA3489">
        <w:t xml:space="preserve"> måneder forsinket</w:t>
      </w:r>
      <w:r w:rsidR="00EA1A20">
        <w:t xml:space="preserve"> i henhold til Leverandørens fremdriftsskjema</w:t>
      </w:r>
      <w:r w:rsidR="00DA3489">
        <w:t>.</w:t>
      </w:r>
      <w:r w:rsidR="00A301CA">
        <w:t xml:space="preserve"> </w:t>
      </w:r>
      <w:r w:rsidR="00EA1A20">
        <w:t>Heving etter denne bestemmelsen krever ikke skriftlig varsel.</w:t>
      </w:r>
    </w:p>
    <w:p w14:paraId="4DC016A9" w14:textId="320DF3B1" w:rsidR="00EA1A20" w:rsidRPr="009043FE" w:rsidRDefault="00EA1A20" w:rsidP="009043FE">
      <w:pPr>
        <w:pStyle w:val="Brdtekst"/>
      </w:pPr>
      <w:r>
        <w:t xml:space="preserve">Ved heving </w:t>
      </w:r>
      <w:r w:rsidR="00E266A8">
        <w:t>etter denne bestemmelsen skal Leverandøren tilbakelevere eventuelle ytelser fra Kunden. Kunden har ikke en tilsvarende restitusjonsplikt.</w:t>
      </w:r>
    </w:p>
    <w:p w14:paraId="2F3C06A8" w14:textId="77777777" w:rsidR="00515A94" w:rsidRDefault="00515A94" w:rsidP="00515A94">
      <w:pPr>
        <w:pStyle w:val="Overskrift1"/>
      </w:pPr>
      <w:bookmarkStart w:id="36" w:name="_Toc486264931"/>
      <w:r>
        <w:t>Mangler ved Leverandørens ytelse</w:t>
      </w:r>
      <w:bookmarkEnd w:id="36"/>
    </w:p>
    <w:p w14:paraId="2CD81481" w14:textId="77777777" w:rsidR="00515A94" w:rsidRDefault="00515A94" w:rsidP="00515A94">
      <w:pPr>
        <w:pStyle w:val="Overskrift2"/>
      </w:pPr>
      <w:bookmarkStart w:id="37" w:name="_Toc486264932"/>
      <w:r>
        <w:t>Mangel</w:t>
      </w:r>
      <w:bookmarkEnd w:id="37"/>
    </w:p>
    <w:p w14:paraId="7897588D" w14:textId="77777777" w:rsidR="00515A94" w:rsidRDefault="00515A94" w:rsidP="00515A94">
      <w:pPr>
        <w:pStyle w:val="Brdtekst"/>
      </w:pPr>
      <w:r>
        <w:t>Det foreligger mangel hvis ytelsen ikke er i samsvar med den kvalitet og de funksjoner og krav som er avtalt. Mangel foreligger likevel ikke dersom avviket skyldes forhold på Kundens side.</w:t>
      </w:r>
    </w:p>
    <w:p w14:paraId="612D0232" w14:textId="77777777" w:rsidR="00515A94" w:rsidRDefault="00515A94" w:rsidP="00515A94">
      <w:pPr>
        <w:pStyle w:val="Overskrift2"/>
      </w:pPr>
      <w:bookmarkStart w:id="38" w:name="_Toc486264933"/>
      <w:r>
        <w:t>Reklamasjon</w:t>
      </w:r>
      <w:bookmarkEnd w:id="38"/>
    </w:p>
    <w:p w14:paraId="16BA2470" w14:textId="77777777" w:rsidR="00515A94" w:rsidRDefault="00515A94" w:rsidP="00515A94">
      <w:pPr>
        <w:pStyle w:val="Brdtekst"/>
      </w:pPr>
      <w:r>
        <w:t>Kunden taper sin rett til å gjøre eventuelle mangler gjeldende dersom Kunden ikke innen rimelig tid etter at mangelen er oppdaget eller burde vært oppdaget gir Leverandøren melding om hva slags mangel det gjelder.</w:t>
      </w:r>
    </w:p>
    <w:p w14:paraId="7E14A238" w14:textId="77777777" w:rsidR="00515A94" w:rsidRDefault="00515A94" w:rsidP="00515A94">
      <w:pPr>
        <w:pStyle w:val="Brdtekst"/>
      </w:pPr>
      <w:r>
        <w:t>Reklamerer Kunden ikke innen fem – 5 – år etter overtakelsen, kan Kunden ikke senere gjøre mangelen gjeldende. Dette gjelder ikke dersom Leverandøren ved garanti eller annen avtale har påtatt seg ansvar for mangler i lengre tid.</w:t>
      </w:r>
    </w:p>
    <w:p w14:paraId="78A02DC2" w14:textId="77777777" w:rsidR="00515A94" w:rsidRDefault="00515A94" w:rsidP="00515A94">
      <w:pPr>
        <w:pStyle w:val="Brdtekst"/>
      </w:pPr>
      <w:r>
        <w:t xml:space="preserve">Kunden kan gjøre mangelen gjeldende uavhengig av første og andre ledd dersom Leverandøren eller noen Leverandøren svarer for har opptrådt grovt </w:t>
      </w:r>
      <w:proofErr w:type="spellStart"/>
      <w:r>
        <w:t>aktløst</w:t>
      </w:r>
      <w:proofErr w:type="spellEnd"/>
      <w:r>
        <w:t xml:space="preserve"> eller </w:t>
      </w:r>
      <w:proofErr w:type="gramStart"/>
      <w:r>
        <w:t>for øvrig</w:t>
      </w:r>
      <w:proofErr w:type="gramEnd"/>
      <w:r>
        <w:t xml:space="preserve"> i strid med redelighet og god tro.</w:t>
      </w:r>
    </w:p>
    <w:p w14:paraId="34086F94" w14:textId="77777777" w:rsidR="00515A94" w:rsidRDefault="00BF0322" w:rsidP="00515A94">
      <w:pPr>
        <w:pStyle w:val="Overskrift2"/>
      </w:pPr>
      <w:bookmarkStart w:id="39" w:name="_Toc486264934"/>
      <w:r>
        <w:t>Kundens rett til å holde tilbake vederlag</w:t>
      </w:r>
      <w:bookmarkEnd w:id="39"/>
    </w:p>
    <w:p w14:paraId="42AD3D3C" w14:textId="77777777" w:rsidR="00515A94" w:rsidRDefault="00BF0322" w:rsidP="00515A94">
      <w:pPr>
        <w:pStyle w:val="Brdtekst"/>
      </w:pPr>
      <w:r>
        <w:t>Har Kunden krav mot Leverandøren som følge av mangel</w:t>
      </w:r>
      <w:r w:rsidR="00515A94">
        <w:t>,</w:t>
      </w:r>
      <w:r>
        <w:t xml:space="preserve"> kan Kunden holde tilbake så mye av vederlaget </w:t>
      </w:r>
      <w:r w:rsidR="00515A94">
        <w:t xml:space="preserve">som er nødvendig for å sikre </w:t>
      </w:r>
      <w:r w:rsidR="00DF4735">
        <w:t>at Kundens krav dekkes.</w:t>
      </w:r>
    </w:p>
    <w:p w14:paraId="0B12F0AE" w14:textId="77777777" w:rsidR="00515A94" w:rsidRDefault="00515A94" w:rsidP="00515A94">
      <w:pPr>
        <w:pStyle w:val="Overskrift2"/>
      </w:pPr>
      <w:bookmarkStart w:id="40" w:name="_Ref451857830"/>
      <w:bookmarkStart w:id="41" w:name="_Ref451857843"/>
      <w:bookmarkStart w:id="42" w:name="_Ref451857858"/>
      <w:bookmarkStart w:id="43" w:name="_Toc486264935"/>
      <w:r>
        <w:t>Retting</w:t>
      </w:r>
      <w:bookmarkEnd w:id="40"/>
      <w:bookmarkEnd w:id="41"/>
      <w:bookmarkEnd w:id="42"/>
      <w:bookmarkEnd w:id="43"/>
    </w:p>
    <w:p w14:paraId="70A7FA6E" w14:textId="77777777" w:rsidR="00515A94" w:rsidRDefault="00515A94" w:rsidP="00515A94">
      <w:pPr>
        <w:pStyle w:val="Brdtekst"/>
      </w:pPr>
      <w:r>
        <w:t>Kunden kan kreve at Leverandøren retter en mangel dersom rettingen ikke vil medføre kostnader eller ulempe som ikke står i rimelig forhold til det Kunden oppnår. Skade som mangelen har ført til på arbeid eller eiendom som er omfattet av avtalen skal òg rettes dersom skaden er en nærliggende og påregnelig følge av mangelen.</w:t>
      </w:r>
    </w:p>
    <w:p w14:paraId="773F4924" w14:textId="2E754CD5" w:rsidR="00515A94" w:rsidRDefault="00E916DD" w:rsidP="00515A94">
      <w:pPr>
        <w:pStyle w:val="Brdtekst"/>
      </w:pPr>
      <w:r>
        <w:t>Dersom Kunden gjør</w:t>
      </w:r>
      <w:r w:rsidR="00515A94">
        <w:t xml:space="preserve"> gjeldende en mangel, har Leverandøren krav på å få rette mangelen dersom rettingen kan skje uten vesentlig ulempe for Kunden, og Kunden heller ikke ellers har særlig grunn til å motsette seg retting.</w:t>
      </w:r>
    </w:p>
    <w:p w14:paraId="51E5DB98" w14:textId="77777777" w:rsidR="00515A94" w:rsidRDefault="00515A94" w:rsidP="00515A94">
      <w:pPr>
        <w:pStyle w:val="Brdtekst"/>
      </w:pPr>
      <w:r>
        <w:t>Retting skal skje uten ugrunnet opphold etter at Kunden har gjort mangelen gjeldende og har gjort det mulig for Leverandøren å rette.</w:t>
      </w:r>
    </w:p>
    <w:p w14:paraId="7A26373F" w14:textId="77777777" w:rsidR="00515A94" w:rsidRPr="00BD29C5" w:rsidRDefault="00515A94" w:rsidP="00515A94">
      <w:pPr>
        <w:pStyle w:val="Brdtekst"/>
      </w:pPr>
      <w:r>
        <w:t xml:space="preserve">Retting skjer for Leverandørens regning. Leverandøren skal også dekke utgifter til konstatering av mangelen og utgifter som er en direkte og nødvendig følge av rettingen. Leverandøren kan likevel kreve pristillegg for arbeid og materialer som ikke er omfattet av </w:t>
      </w:r>
      <w:r>
        <w:lastRenderedPageBreak/>
        <w:t>avtalen, og som ville ha vært nødvendig selv om ytelsen hadde vært uten mangel i utgangspunktet.</w:t>
      </w:r>
    </w:p>
    <w:p w14:paraId="272274B5" w14:textId="77777777" w:rsidR="00515A94" w:rsidRDefault="00515A94" w:rsidP="00515A94">
      <w:pPr>
        <w:pStyle w:val="Overskrift2"/>
      </w:pPr>
      <w:bookmarkStart w:id="44" w:name="_Toc486264936"/>
      <w:r>
        <w:t>Prisavslag</w:t>
      </w:r>
      <w:bookmarkEnd w:id="44"/>
    </w:p>
    <w:p w14:paraId="6FE4114D" w14:textId="38CAF647" w:rsidR="00515A94" w:rsidRDefault="00515A94" w:rsidP="00515A94">
      <w:pPr>
        <w:pStyle w:val="Brdtekst"/>
      </w:pPr>
      <w:r>
        <w:t xml:space="preserve">Dersom en mangel ikke rettes </w:t>
      </w:r>
      <w:r w:rsidR="00312F1B">
        <w:t xml:space="preserve">etter punkt </w:t>
      </w:r>
      <w:r w:rsidR="00312F1B">
        <w:fldChar w:fldCharType="begin"/>
      </w:r>
      <w:r w:rsidR="00312F1B">
        <w:instrText xml:space="preserve"> REF _Ref451857830 \r \h </w:instrText>
      </w:r>
      <w:r w:rsidR="00312F1B">
        <w:fldChar w:fldCharType="separate"/>
      </w:r>
      <w:r w:rsidR="00135344">
        <w:t>6.4</w:t>
      </w:r>
      <w:r w:rsidR="00312F1B">
        <w:fldChar w:fldCharType="end"/>
      </w:r>
      <w:r w:rsidR="00DF4735">
        <w:t>, kan Kunden kreve prisavslag. Dette gjelder likevel ikke dersom Kunden avslår retting som Leverandøren har r</w:t>
      </w:r>
      <w:r w:rsidR="00312F1B">
        <w:t xml:space="preserve">ett til å utføre etter punkt </w:t>
      </w:r>
      <w:r w:rsidR="00312F1B">
        <w:fldChar w:fldCharType="begin"/>
      </w:r>
      <w:r w:rsidR="00312F1B">
        <w:instrText xml:space="preserve"> REF _Ref451857843 \r \h </w:instrText>
      </w:r>
      <w:r w:rsidR="00312F1B">
        <w:fldChar w:fldCharType="separate"/>
      </w:r>
      <w:r w:rsidR="00135344">
        <w:t>6.4</w:t>
      </w:r>
      <w:r w:rsidR="00312F1B">
        <w:fldChar w:fldCharType="end"/>
      </w:r>
      <w:r w:rsidR="00DF4735">
        <w:t>.</w:t>
      </w:r>
    </w:p>
    <w:p w14:paraId="1B78B71A" w14:textId="65B3A45C" w:rsidR="00DF4735" w:rsidRDefault="00DF4735" w:rsidP="00515A94">
      <w:pPr>
        <w:pStyle w:val="Brdtekst"/>
      </w:pPr>
      <w:r>
        <w:t>Prisavslaget skal være lik kostnadene Kunden blir påført med å få mangelen rettet, med unntak av slike kostander</w:t>
      </w:r>
      <w:r w:rsidR="00312F1B">
        <w:t xml:space="preserve"> som nevnt i punkt </w:t>
      </w:r>
      <w:r w:rsidR="00312F1B">
        <w:fldChar w:fldCharType="begin"/>
      </w:r>
      <w:r w:rsidR="00312F1B">
        <w:instrText xml:space="preserve"> REF _Ref451857858 \r \h </w:instrText>
      </w:r>
      <w:r w:rsidR="00312F1B">
        <w:fldChar w:fldCharType="separate"/>
      </w:r>
      <w:r w:rsidR="00135344">
        <w:t>6.4</w:t>
      </w:r>
      <w:r w:rsidR="00312F1B">
        <w:fldChar w:fldCharType="end"/>
      </w:r>
      <w:r>
        <w:t xml:space="preserve"> siste ledd siste punktum.</w:t>
      </w:r>
    </w:p>
    <w:p w14:paraId="01152B4E" w14:textId="77777777" w:rsidR="00C423FB" w:rsidRDefault="00C423FB" w:rsidP="00C423FB">
      <w:pPr>
        <w:pStyle w:val="Overskrift2"/>
      </w:pPr>
      <w:bookmarkStart w:id="45" w:name="_Toc486264937"/>
      <w:r>
        <w:t>Heving</w:t>
      </w:r>
      <w:bookmarkEnd w:id="45"/>
    </w:p>
    <w:p w14:paraId="242AEE0F" w14:textId="77777777" w:rsidR="00BB33F2" w:rsidRDefault="00C423FB" w:rsidP="00850629">
      <w:pPr>
        <w:pStyle w:val="Brdtekst"/>
      </w:pPr>
      <w:r>
        <w:t xml:space="preserve">Kunden kan heve avtalen dersom mangelen innebærer et vesentlig avtalebrudd. </w:t>
      </w:r>
    </w:p>
    <w:p w14:paraId="1DFB7B10" w14:textId="77777777" w:rsidR="00C423FB" w:rsidRPr="00C423FB" w:rsidRDefault="00C423FB" w:rsidP="00850629">
      <w:pPr>
        <w:pStyle w:val="Brdtekst"/>
      </w:pPr>
      <w:r>
        <w:t>Kunden kan</w:t>
      </w:r>
      <w:r w:rsidR="00BB33F2">
        <w:t xml:space="preserve"> òg</w:t>
      </w:r>
      <w:r>
        <w:t xml:space="preserve"> heve avtalen før overtakelsestidspunktet dersom det er klart at ytelsen kommer til å få </w:t>
      </w:r>
      <w:r w:rsidR="00850629">
        <w:t>en slik mangel som nevnt i første punktum.</w:t>
      </w:r>
    </w:p>
    <w:p w14:paraId="53ACC9F9" w14:textId="77777777" w:rsidR="00515A94" w:rsidRDefault="008A7E59" w:rsidP="00C423FB">
      <w:pPr>
        <w:pStyle w:val="Overskrift1"/>
      </w:pPr>
      <w:bookmarkStart w:id="46" w:name="_Toc486264938"/>
      <w:r>
        <w:t>Fellesbestemmelser</w:t>
      </w:r>
      <w:r w:rsidR="001A66BA">
        <w:t xml:space="preserve"> ved</w:t>
      </w:r>
      <w:r w:rsidR="00DF4735">
        <w:t xml:space="preserve"> forsinkelse og</w:t>
      </w:r>
      <w:r w:rsidR="00850629">
        <w:t xml:space="preserve"> </w:t>
      </w:r>
      <w:r w:rsidR="00DF4735">
        <w:t>mangler</w:t>
      </w:r>
      <w:bookmarkEnd w:id="46"/>
    </w:p>
    <w:p w14:paraId="26CD3DA6" w14:textId="77777777" w:rsidR="008A7E59" w:rsidRDefault="008A7E59" w:rsidP="008A7E59">
      <w:pPr>
        <w:pStyle w:val="Overskrift2"/>
      </w:pPr>
      <w:bookmarkStart w:id="47" w:name="_Toc486264939"/>
      <w:r>
        <w:t>Virkninger av heving</w:t>
      </w:r>
      <w:bookmarkEnd w:id="47"/>
    </w:p>
    <w:p w14:paraId="2AC2BF8E" w14:textId="77777777" w:rsidR="008A7E59" w:rsidRDefault="008A7E59" w:rsidP="008A7E59">
      <w:pPr>
        <w:pStyle w:val="Brdtekst"/>
      </w:pPr>
      <w:r>
        <w:t xml:space="preserve">Når kjøpet </w:t>
      </w:r>
      <w:proofErr w:type="gramStart"/>
      <w:r>
        <w:t>heves</w:t>
      </w:r>
      <w:proofErr w:type="gramEnd"/>
      <w:r>
        <w:t xml:space="preserve"> faller partenes plikt til å oppfylle avtalen bort.</w:t>
      </w:r>
    </w:p>
    <w:p w14:paraId="0C3B718C" w14:textId="0DD8C118" w:rsidR="008A7E59" w:rsidRDefault="008A7E59" w:rsidP="008A7E59">
      <w:pPr>
        <w:pStyle w:val="Brdtekst"/>
      </w:pPr>
      <w:r>
        <w:t xml:space="preserve">Er avtalen helt eller delvis oppfylt </w:t>
      </w:r>
      <w:r w:rsidR="00EB0057">
        <w:t>av en av partene</w:t>
      </w:r>
      <w:r>
        <w:t xml:space="preserve">, kan det mottatte kreves tilbakeført. </w:t>
      </w:r>
      <w:r w:rsidR="0086757C">
        <w:t>En part kan likevel holde tilbake det han har mottatt inntil den annen gir tilbake det han har fått. Tilsvarende gjelder når parten har krav på erstatning eller rente og betryggende sikkerhet ikke blir stilt.</w:t>
      </w:r>
    </w:p>
    <w:p w14:paraId="5F7FBBDC" w14:textId="77777777" w:rsidR="008A7E59" w:rsidRPr="008A7E59" w:rsidRDefault="008A7E59" w:rsidP="008A7E59">
      <w:pPr>
        <w:pStyle w:val="Brdtekst"/>
      </w:pPr>
      <w:r>
        <w:t>Hevingen har ingen betydning for avtalevilkår om løsning av tvister eller om partenes rettigheter og plikter som følge av hevingen.</w:t>
      </w:r>
    </w:p>
    <w:p w14:paraId="4256C302" w14:textId="77777777" w:rsidR="001C3F7E" w:rsidRDefault="001C3F7E" w:rsidP="001C3F7E">
      <w:pPr>
        <w:pStyle w:val="Overskrift2"/>
      </w:pPr>
      <w:bookmarkStart w:id="48" w:name="_Toc486264940"/>
      <w:r>
        <w:t>Erstatning</w:t>
      </w:r>
      <w:bookmarkEnd w:id="48"/>
    </w:p>
    <w:p w14:paraId="158406A3" w14:textId="77777777" w:rsidR="001C3F7E" w:rsidRDefault="00850629" w:rsidP="00C21E5F">
      <w:pPr>
        <w:pStyle w:val="Brdtekst"/>
      </w:pPr>
      <w:r>
        <w:t xml:space="preserve">En part kan kreve erstattet ethvert direkte tap, herunder tap som skyldes merarbeid og andre direkte kostnader i forbindelse med forsinket overtakelse, som med rimelighet kan tilbakeføres til </w:t>
      </w:r>
      <w:r w:rsidR="001A66BA">
        <w:t>mislighold fra den misligholdende parts side, med mindre den misligholdende parten godtgjør at misligholdet eller årsaken til misligholdet ikke skyldes den misligholdende parten.</w:t>
      </w:r>
    </w:p>
    <w:p w14:paraId="04FF45B4" w14:textId="77777777" w:rsidR="001A66BA" w:rsidRDefault="001A66BA" w:rsidP="00C21E5F">
      <w:pPr>
        <w:pStyle w:val="Brdtekst"/>
      </w:pPr>
      <w:r>
        <w:t>Dagbøter kommer til fradrag i eventuell erstatning for samme forsinkelse.</w:t>
      </w:r>
    </w:p>
    <w:p w14:paraId="5021BD7E" w14:textId="77777777" w:rsidR="001A66BA" w:rsidRDefault="001A66BA" w:rsidP="001A66BA">
      <w:pPr>
        <w:pStyle w:val="Overskrift2"/>
      </w:pPr>
      <w:bookmarkStart w:id="49" w:name="_Toc486264941"/>
      <w:r>
        <w:t>Erstatningsbegrensning</w:t>
      </w:r>
      <w:bookmarkEnd w:id="49"/>
    </w:p>
    <w:p w14:paraId="396F5FF8" w14:textId="77777777" w:rsidR="001A66BA" w:rsidRDefault="001A66BA" w:rsidP="001A66BA">
      <w:pPr>
        <w:pStyle w:val="Brdtekst"/>
      </w:pPr>
      <w:r>
        <w:t>Erstatning for indirekte tap kan ikke kreves.</w:t>
      </w:r>
    </w:p>
    <w:p w14:paraId="00C174BB" w14:textId="5C6A23AC" w:rsidR="001A66BA" w:rsidRDefault="001A66BA" w:rsidP="001A66BA">
      <w:pPr>
        <w:pStyle w:val="Brdtekst"/>
      </w:pPr>
      <w:r>
        <w:t>Samlet erstatning i avtaleperioden er begre</w:t>
      </w:r>
      <w:r w:rsidR="008A2EF6">
        <w:t xml:space="preserve">nset til et beløp som tilsvarer </w:t>
      </w:r>
      <w:r w:rsidR="00A05A1E">
        <w:t xml:space="preserve">kontraktssummen </w:t>
      </w:r>
      <w:r>
        <w:t>eksklusive merverdiavgift.</w:t>
      </w:r>
    </w:p>
    <w:p w14:paraId="18A7CFED" w14:textId="77777777" w:rsidR="006800ED" w:rsidRDefault="001A66BA" w:rsidP="00854782">
      <w:pPr>
        <w:pStyle w:val="Brdtekst"/>
      </w:pPr>
      <w:r>
        <w:t>Har Leverandøren eller noen Leverandøren svarer for utvist grov uaktsomhet eller forsett, gjelder ikke de nevnte erstatningsbegrensningene.</w:t>
      </w:r>
    </w:p>
    <w:p w14:paraId="78E06E18" w14:textId="77777777" w:rsidR="00854782" w:rsidRDefault="00854782" w:rsidP="00854782">
      <w:pPr>
        <w:pStyle w:val="Overskrift1"/>
      </w:pPr>
      <w:bookmarkStart w:id="50" w:name="_Toc486264942"/>
      <w:r>
        <w:lastRenderedPageBreak/>
        <w:t>Øvrige bestemmelser</w:t>
      </w:r>
      <w:bookmarkEnd w:id="50"/>
    </w:p>
    <w:p w14:paraId="54EC807F" w14:textId="77777777" w:rsidR="00854782" w:rsidRDefault="00854782" w:rsidP="00854782">
      <w:pPr>
        <w:pStyle w:val="Overskrift2"/>
      </w:pPr>
      <w:bookmarkStart w:id="51" w:name="_Toc486264943"/>
      <w:r>
        <w:t>Konkurs, akkord e.l.</w:t>
      </w:r>
      <w:bookmarkEnd w:id="51"/>
    </w:p>
    <w:p w14:paraId="100A6E6B" w14:textId="77777777" w:rsidR="00854782" w:rsidRDefault="00854782" w:rsidP="00854782">
      <w:pPr>
        <w:pStyle w:val="Brdtekst"/>
      </w:pPr>
      <w:r>
        <w:t>Hvis det i forbindelse med Leverandørens virksomhet åpnes gjeldsforhandlinger, akkord eller konkurs</w:t>
      </w:r>
      <w:r w:rsidR="00EB483B">
        <w:t>,</w:t>
      </w:r>
      <w:r>
        <w:t xml:space="preserve"> eller annen form for kreditorstyring gjør seg gjeldende, har Kunden rett til å heve avtalen med øyeblikkelig virkning.</w:t>
      </w:r>
    </w:p>
    <w:p w14:paraId="7B3AB005" w14:textId="77777777" w:rsidR="00854782" w:rsidRDefault="00A73C22" w:rsidP="00854782">
      <w:pPr>
        <w:pStyle w:val="Overskrift2"/>
      </w:pPr>
      <w:bookmarkStart w:id="52" w:name="_Toc486264944"/>
      <w:r>
        <w:t>Tilleggsfrist</w:t>
      </w:r>
      <w:bookmarkEnd w:id="52"/>
    </w:p>
    <w:p w14:paraId="157FB604" w14:textId="77777777" w:rsidR="009720CF" w:rsidRDefault="009720CF" w:rsidP="009720CF">
      <w:pPr>
        <w:pStyle w:val="Brdtekst"/>
      </w:pPr>
      <w:r>
        <w:t>Skulle det inntreffe en ekstraordinær situasjon som ligger utenfor partenes kontroll som gjør det umulig å oppfylle plikter etter denne avtalen og som etter norsk rett må regnes som force majeure, skal den andre avtalepart varsles om dette så raskt som mulig. Den rammede parts forpliktelser suspenderes så lenge den ekstraordinære situasjonen varer. Den annen parts motytelse suspenderes i samme tidsrom.</w:t>
      </w:r>
    </w:p>
    <w:p w14:paraId="5F767737" w14:textId="0E703733" w:rsidR="009720CF" w:rsidRDefault="009720CF" w:rsidP="009720CF">
      <w:pPr>
        <w:pStyle w:val="Brdtekst"/>
      </w:pPr>
      <w:r>
        <w:t xml:space="preserve">I </w:t>
      </w:r>
      <w:r w:rsidR="00A73C22">
        <w:t>en sl</w:t>
      </w:r>
      <w:r w:rsidR="00481890">
        <w:t>ik ekstraordinær situasjon kan L</w:t>
      </w:r>
      <w:r w:rsidR="00A73C22">
        <w:t>everandøren be om fristforlengelse. Fristforlengelsen skal svare til forsinkelsen som de nevnte omstendigheter har medført, med tillegg for nødvendig avbrudd i arbeidet, og med tillegg eller fradrag for ulem</w:t>
      </w:r>
      <w:r w:rsidR="00481890">
        <w:t>per eller fordeler L</w:t>
      </w:r>
      <w:r w:rsidR="00A73C22">
        <w:t>everandøren har hatt av at arbeidet må</w:t>
      </w:r>
      <w:r w:rsidR="00B273A2">
        <w:t xml:space="preserve"> forskyves til en annen årstid.</w:t>
      </w:r>
    </w:p>
    <w:p w14:paraId="02025C86" w14:textId="1EED8693" w:rsidR="00B273A2" w:rsidRPr="00EB178D" w:rsidRDefault="00B273A2" w:rsidP="00B273A2">
      <w:pPr>
        <w:pStyle w:val="Overskrift2"/>
      </w:pPr>
      <w:bookmarkStart w:id="53" w:name="_Toc486264945"/>
      <w:r w:rsidRPr="00EB178D">
        <w:t>Forutsetning om lån fra Husbanken</w:t>
      </w:r>
      <w:bookmarkEnd w:id="53"/>
    </w:p>
    <w:p w14:paraId="7685B9A9" w14:textId="042D6660" w:rsidR="00900094" w:rsidRDefault="00B273A2" w:rsidP="00B273A2">
      <w:pPr>
        <w:pStyle w:val="Brdtekst"/>
      </w:pPr>
      <w:r w:rsidRPr="00B273A2">
        <w:t xml:space="preserve">Det </w:t>
      </w:r>
      <w:r>
        <w:t>er en forutsetning for avtalen</w:t>
      </w:r>
      <w:r w:rsidRPr="00B273A2">
        <w:t xml:space="preserve"> at Husbanken gir </w:t>
      </w:r>
      <w:r w:rsidR="006E0095">
        <w:t>Kunden</w:t>
      </w:r>
      <w:r w:rsidRPr="00B273A2">
        <w:t xml:space="preserve"> investeringstilskudd til boligene. </w:t>
      </w:r>
    </w:p>
    <w:p w14:paraId="7C6C2B46" w14:textId="5E1D0E65" w:rsidR="00900094" w:rsidRPr="00B273A2" w:rsidRDefault="00900094" w:rsidP="00900094">
      <w:pPr>
        <w:pStyle w:val="Brdtekst"/>
      </w:pPr>
      <w:r>
        <w:t>Dersom ovennevnte forutsetning ikke oppfylles, har Kunden rett til å heve kontrakten med øyeblikkelig virkning, og partenes plikt til å oppfylle i henhold til avtalen bortfaller.</w:t>
      </w:r>
    </w:p>
    <w:p w14:paraId="005621A6" w14:textId="40FB1547" w:rsidR="00F42680" w:rsidRDefault="00900094" w:rsidP="00F42680">
      <w:pPr>
        <w:pStyle w:val="Brdtekst"/>
      </w:pPr>
      <w:r>
        <w:t>Kunden har rett, men ikke plikt, til å fastholde denne avtale kun for deler av leveringsomfanget dersom Husbanken kun gir investeringstilskudd til deler av avtalens omfang.</w:t>
      </w:r>
    </w:p>
    <w:p w14:paraId="0632883A" w14:textId="51DFF4E2" w:rsidR="00F42680" w:rsidRDefault="00F42680" w:rsidP="00F42680">
      <w:pPr>
        <w:pStyle w:val="Overskrift2"/>
      </w:pPr>
      <w:r>
        <w:t>Revisjon</w:t>
      </w:r>
    </w:p>
    <w:p w14:paraId="3F63D5F3" w14:textId="77777777" w:rsidR="00F42680" w:rsidRDefault="00F42680" w:rsidP="00F42680">
      <w:pPr>
        <w:pStyle w:val="Brdtekst"/>
        <w:rPr>
          <w:rFonts w:cs="Arial"/>
          <w:color w:val="000000"/>
          <w:sz w:val="21"/>
          <w:szCs w:val="21"/>
        </w:rPr>
      </w:pPr>
      <w:r>
        <w:rPr>
          <w:rFonts w:cs="Arial"/>
          <w:color w:val="000000"/>
          <w:sz w:val="21"/>
          <w:szCs w:val="21"/>
        </w:rPr>
        <w:t xml:space="preserve">Oppdragsgiver har en eksklusiv rett til å gjennomføre revisjon hos Leverandøren. </w:t>
      </w:r>
    </w:p>
    <w:p w14:paraId="6F36E17D" w14:textId="184F9069" w:rsidR="00F42680" w:rsidRDefault="00F42680" w:rsidP="00F42680">
      <w:pPr>
        <w:pStyle w:val="Brdtekst"/>
        <w:rPr>
          <w:rFonts w:cs="Arial"/>
          <w:color w:val="000000"/>
          <w:sz w:val="21"/>
          <w:szCs w:val="21"/>
        </w:rPr>
      </w:pPr>
      <w:r>
        <w:rPr>
          <w:rFonts w:cs="Arial"/>
          <w:color w:val="000000"/>
          <w:sz w:val="21"/>
          <w:szCs w:val="21"/>
        </w:rPr>
        <w:t xml:space="preserve">Leverandøren skal lojalt samarbeide med Oppdragsgiver, revisor, eller den Oppdragsgiver engasjerer, slik at det kan gjennomføres revisjon hos Leverandøren og eventuelle underleverandører for å undersøke om Kontraktens krav blir oppfylt. Manglende samarbeid om denne bestemmelsen gir Oppdragsgiver en eksklusiv rett til å heve Kontrakten med umiddelbar virkning. </w:t>
      </w:r>
    </w:p>
    <w:p w14:paraId="5892F1B5" w14:textId="77777777" w:rsidR="00F42680" w:rsidRDefault="00F42680" w:rsidP="00F42680">
      <w:pPr>
        <w:pStyle w:val="Brdtekst"/>
        <w:rPr>
          <w:rFonts w:cs="Arial"/>
          <w:color w:val="000000"/>
          <w:sz w:val="21"/>
          <w:szCs w:val="21"/>
        </w:rPr>
      </w:pPr>
      <w:r>
        <w:rPr>
          <w:rFonts w:cs="Arial"/>
          <w:color w:val="000000"/>
          <w:sz w:val="21"/>
          <w:szCs w:val="21"/>
        </w:rPr>
        <w:t xml:space="preserve">Oppdragsgivers rett til å gjennomføre revisjon gjelder fra kontraktsinngåelse og inntil tre år etter sluttfaktura er betalt. Denne adgangen omfatter også kontrakter og dokumentasjon i underliggende leverandørledd. Alle avtaler Leverandøren inngår for utføring av arbeid under denne Kontrakten skal inneholde tilsvarende bestemmelser. </w:t>
      </w:r>
    </w:p>
    <w:p w14:paraId="18AF62CF" w14:textId="0F5F5D82" w:rsidR="00F42680" w:rsidRPr="00F42680" w:rsidRDefault="00F42680" w:rsidP="00F42680">
      <w:pPr>
        <w:pStyle w:val="Brdtekst"/>
      </w:pPr>
      <w:r>
        <w:rPr>
          <w:rFonts w:cs="Arial"/>
          <w:color w:val="000000"/>
          <w:sz w:val="21"/>
          <w:szCs w:val="21"/>
        </w:rPr>
        <w:t>Leverandøren skal vederlagsfritt og uten ugrunnet opphold yte nødvendig assistanse til Oppdragsgiver ved slik revisjon.</w:t>
      </w:r>
    </w:p>
    <w:p w14:paraId="5EC868EC" w14:textId="77777777" w:rsidR="00237F58" w:rsidRDefault="00237F58" w:rsidP="00237F58">
      <w:pPr>
        <w:pStyle w:val="Overskrift1"/>
      </w:pPr>
      <w:bookmarkStart w:id="54" w:name="_Toc486264946"/>
      <w:r>
        <w:t>Tvister</w:t>
      </w:r>
      <w:bookmarkEnd w:id="54"/>
    </w:p>
    <w:p w14:paraId="496E0DCF" w14:textId="77777777" w:rsidR="00237F58" w:rsidRDefault="00237F58" w:rsidP="00237F58">
      <w:pPr>
        <w:pStyle w:val="Overskrift2"/>
      </w:pPr>
      <w:bookmarkStart w:id="55" w:name="_Toc486264947"/>
      <w:r>
        <w:t>Rettsvalg</w:t>
      </w:r>
      <w:bookmarkEnd w:id="55"/>
    </w:p>
    <w:p w14:paraId="1E14A381" w14:textId="77777777" w:rsidR="00237F58" w:rsidRDefault="00237F58" w:rsidP="00237F58">
      <w:pPr>
        <w:pStyle w:val="Brdtekst"/>
      </w:pPr>
      <w:r>
        <w:t>Partenes rettigheter og plikter etter denne avtalen bestemmes i sin helhet av norsk rett.</w:t>
      </w:r>
    </w:p>
    <w:p w14:paraId="18D15585" w14:textId="77777777" w:rsidR="00237F58" w:rsidRDefault="00237F58" w:rsidP="00237F58">
      <w:pPr>
        <w:pStyle w:val="Overskrift2"/>
      </w:pPr>
      <w:bookmarkStart w:id="56" w:name="_Toc486264948"/>
      <w:r>
        <w:lastRenderedPageBreak/>
        <w:t>Forhandlinger og mekling</w:t>
      </w:r>
      <w:bookmarkEnd w:id="56"/>
    </w:p>
    <w:p w14:paraId="31CA97FF" w14:textId="77777777" w:rsidR="00237F58" w:rsidRDefault="00237F58" w:rsidP="00237F58">
      <w:pPr>
        <w:pStyle w:val="Brdtekst"/>
      </w:pPr>
      <w:r>
        <w:t>Dersom det oppstår uenighet mellom partene om tolkningen eller rettsvirkninger av avtalen, skal partene først forsøke å bli enige gjennom forhandlinger og/eller mekling.</w:t>
      </w:r>
    </w:p>
    <w:p w14:paraId="4435F2D2" w14:textId="77777777" w:rsidR="00237F58" w:rsidRDefault="00237F58" w:rsidP="00237F58">
      <w:pPr>
        <w:pStyle w:val="Overskrift2"/>
      </w:pPr>
      <w:bookmarkStart w:id="57" w:name="_Toc486264949"/>
      <w:r>
        <w:t>Dom- eller voldgiftsbehandling</w:t>
      </w:r>
      <w:bookmarkEnd w:id="57"/>
    </w:p>
    <w:p w14:paraId="64B12C51" w14:textId="77777777" w:rsidR="00237F58" w:rsidRDefault="00237F58" w:rsidP="00237F58">
      <w:pPr>
        <w:pStyle w:val="Brdtekst"/>
      </w:pPr>
      <w:r>
        <w:t>Dersom tvist ikke blir løst ved forhandlinger eller mekling, kan hver av partene forlange tvisten avgjort med endelig virkning av norske domstoler.</w:t>
      </w:r>
    </w:p>
    <w:p w14:paraId="7BFE0AF2" w14:textId="77777777" w:rsidR="00237F58" w:rsidRDefault="00237F58" w:rsidP="00237F58">
      <w:pPr>
        <w:pStyle w:val="Brdtekst"/>
      </w:pPr>
      <w:r>
        <w:t>Kundens forretningsadresse er verneting.</w:t>
      </w:r>
    </w:p>
    <w:p w14:paraId="5BF6D8DA" w14:textId="77777777" w:rsidR="00237F58" w:rsidRDefault="00495F2F" w:rsidP="00237F58">
      <w:pPr>
        <w:pStyle w:val="Brdtekst"/>
      </w:pPr>
      <w:r>
        <w:t>Partene kan alternativt avtale at tvisten blir avgjort med endelig virkning ved voldgift i Norge i henhold til lov 14. mai 2004 nr. 25 om voldgift (voldgiftsloven).</w:t>
      </w:r>
    </w:p>
    <w:p w14:paraId="27EA159D" w14:textId="77777777" w:rsidR="00495F2F" w:rsidRDefault="00495F2F" w:rsidP="00495F2F">
      <w:pPr>
        <w:pStyle w:val="Brdtekst"/>
        <w:ind w:left="0"/>
      </w:pPr>
    </w:p>
    <w:p w14:paraId="5A4BE985" w14:textId="77777777" w:rsidR="00495F2F" w:rsidRPr="00237F58" w:rsidRDefault="00495F2F" w:rsidP="00495F2F">
      <w:pPr>
        <w:pStyle w:val="Brdtekst"/>
        <w:ind w:left="0"/>
        <w:jc w:val="center"/>
      </w:pPr>
      <w:r>
        <w:t>* * * * *</w:t>
      </w:r>
    </w:p>
    <w:sectPr w:rsidR="00495F2F" w:rsidRPr="00237F58">
      <w:footerReference w:type="default" r:id="rId11"/>
      <w:footerReference w:type="first" r:id="rId12"/>
      <w:pgSz w:w="11906" w:h="16838" w:code="9"/>
      <w:pgMar w:top="1134" w:right="1134" w:bottom="851" w:left="130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070DF0C" w14:textId="77777777" w:rsidR="00E527E9" w:rsidRDefault="00E527E9">
      <w:pPr>
        <w:spacing w:line="240" w:lineRule="auto"/>
      </w:pPr>
      <w:r>
        <w:separator/>
      </w:r>
    </w:p>
  </w:endnote>
  <w:endnote w:type="continuationSeparator" w:id="0">
    <w:p w14:paraId="7CFBE7C0" w14:textId="77777777" w:rsidR="00E527E9" w:rsidRDefault="00E527E9">
      <w:pPr>
        <w:spacing w:line="240" w:lineRule="auto"/>
      </w:pPr>
      <w:r>
        <w:continuationSeparator/>
      </w:r>
    </w:p>
  </w:endnote>
  <w:endnote w:type="continuationNotice" w:id="1">
    <w:p w14:paraId="218A8B68" w14:textId="77777777" w:rsidR="00E527E9" w:rsidRDefault="00E527E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10150" w:type="dxa"/>
      <w:tblLayout w:type="fixed"/>
      <w:tblCellMar>
        <w:left w:w="70" w:type="dxa"/>
        <w:right w:w="70" w:type="dxa"/>
      </w:tblCellMar>
      <w:tblLook w:val="0000" w:firstRow="0" w:lastRow="0" w:firstColumn="0" w:lastColumn="0" w:noHBand="0" w:noVBand="0"/>
    </w:tblPr>
    <w:tblGrid>
      <w:gridCol w:w="8710"/>
      <w:gridCol w:w="1440"/>
    </w:tblGrid>
    <w:tr w:rsidR="00EE26A7" w14:paraId="74D4FD8F" w14:textId="77777777">
      <w:tc>
        <w:tcPr>
          <w:tcW w:w="8710" w:type="dxa"/>
        </w:tcPr>
        <w:p w14:paraId="1493BEFB" w14:textId="77777777" w:rsidR="00EE26A7" w:rsidRDefault="00EE26A7">
          <w:pPr>
            <w:pStyle w:val="Bunntekst"/>
            <w:tabs>
              <w:tab w:val="clear" w:pos="4536"/>
              <w:tab w:val="right" w:pos="9356"/>
            </w:tabs>
            <w:rPr>
              <w:sz w:val="14"/>
            </w:rPr>
          </w:pPr>
        </w:p>
      </w:tc>
      <w:tc>
        <w:tcPr>
          <w:tcW w:w="1440" w:type="dxa"/>
        </w:tcPr>
        <w:p w14:paraId="03126C65" w14:textId="71698121" w:rsidR="00EE26A7" w:rsidRDefault="00EE26A7">
          <w:pPr>
            <w:pStyle w:val="Bunntekst"/>
            <w:tabs>
              <w:tab w:val="right" w:pos="9356"/>
            </w:tabs>
            <w:jc w:val="right"/>
            <w:rPr>
              <w:sz w:val="14"/>
            </w:rPr>
          </w:pPr>
          <w:r>
            <w:rPr>
              <w:sz w:val="14"/>
            </w:rPr>
            <w:t xml:space="preserve"> Side </w:t>
          </w:r>
          <w:r>
            <w:rPr>
              <w:sz w:val="14"/>
            </w:rPr>
            <w:fldChar w:fldCharType="begin"/>
          </w:r>
          <w:r>
            <w:rPr>
              <w:sz w:val="14"/>
            </w:rPr>
            <w:instrText xml:space="preserve"> PAGE </w:instrText>
          </w:r>
          <w:r>
            <w:rPr>
              <w:sz w:val="14"/>
            </w:rPr>
            <w:fldChar w:fldCharType="separate"/>
          </w:r>
          <w:r w:rsidR="00DF64F6">
            <w:rPr>
              <w:noProof/>
              <w:sz w:val="14"/>
            </w:rPr>
            <w:t>13</w:t>
          </w:r>
          <w:r>
            <w:rPr>
              <w:sz w:val="14"/>
            </w:rPr>
            <w:fldChar w:fldCharType="end"/>
          </w:r>
          <w:r>
            <w:rPr>
              <w:sz w:val="14"/>
            </w:rPr>
            <w:t xml:space="preserve"> av </w:t>
          </w:r>
          <w:r w:rsidRPr="009043FE">
            <w:rPr>
              <w:rStyle w:val="Sidetall"/>
              <w:sz w:val="14"/>
              <w:szCs w:val="14"/>
            </w:rPr>
            <w:fldChar w:fldCharType="begin"/>
          </w:r>
          <w:r w:rsidRPr="009043FE">
            <w:rPr>
              <w:rStyle w:val="Sidetall"/>
              <w:sz w:val="14"/>
              <w:szCs w:val="14"/>
            </w:rPr>
            <w:instrText xml:space="preserve"> NUMPAGES </w:instrText>
          </w:r>
          <w:r w:rsidRPr="009043FE">
            <w:rPr>
              <w:rStyle w:val="Sidetall"/>
              <w:sz w:val="14"/>
              <w:szCs w:val="14"/>
            </w:rPr>
            <w:fldChar w:fldCharType="separate"/>
          </w:r>
          <w:r w:rsidR="00DF64F6">
            <w:rPr>
              <w:rStyle w:val="Sidetall"/>
              <w:noProof/>
              <w:sz w:val="14"/>
              <w:szCs w:val="14"/>
            </w:rPr>
            <w:t>13</w:t>
          </w:r>
          <w:r w:rsidRPr="009043FE">
            <w:rPr>
              <w:rStyle w:val="Sidetall"/>
              <w:sz w:val="14"/>
              <w:szCs w:val="14"/>
            </w:rPr>
            <w:fldChar w:fldCharType="end"/>
          </w:r>
        </w:p>
      </w:tc>
    </w:tr>
  </w:tbl>
  <w:p w14:paraId="2A1050DD" w14:textId="77777777" w:rsidR="00EE26A7" w:rsidRDefault="00EE26A7">
    <w:pPr>
      <w:pStyle w:val="Bunntekst"/>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10096" w:type="dxa"/>
      <w:tblLayout w:type="fixed"/>
      <w:tblCellMar>
        <w:left w:w="70" w:type="dxa"/>
        <w:right w:w="70" w:type="dxa"/>
      </w:tblCellMar>
      <w:tblLook w:val="0000" w:firstRow="0" w:lastRow="0" w:firstColumn="0" w:lastColumn="0" w:noHBand="0" w:noVBand="0"/>
    </w:tblPr>
    <w:tblGrid>
      <w:gridCol w:w="8710"/>
      <w:gridCol w:w="1386"/>
    </w:tblGrid>
    <w:tr w:rsidR="00EE26A7" w14:paraId="72D9A9CA" w14:textId="77777777">
      <w:tc>
        <w:tcPr>
          <w:tcW w:w="8710" w:type="dxa"/>
        </w:tcPr>
        <w:p w14:paraId="0A717EFB" w14:textId="77777777" w:rsidR="00EE26A7" w:rsidRDefault="00EE26A7">
          <w:pPr>
            <w:pStyle w:val="Bunntekst"/>
            <w:tabs>
              <w:tab w:val="clear" w:pos="4536"/>
              <w:tab w:val="right" w:pos="9356"/>
            </w:tabs>
            <w:rPr>
              <w:sz w:val="14"/>
            </w:rPr>
          </w:pPr>
        </w:p>
      </w:tc>
      <w:tc>
        <w:tcPr>
          <w:tcW w:w="1386" w:type="dxa"/>
        </w:tcPr>
        <w:p w14:paraId="3F2112C3" w14:textId="14587525" w:rsidR="00EE26A7" w:rsidRDefault="00EE26A7">
          <w:pPr>
            <w:pStyle w:val="Bunntekst"/>
            <w:tabs>
              <w:tab w:val="right" w:pos="9356"/>
            </w:tabs>
            <w:jc w:val="right"/>
            <w:rPr>
              <w:sz w:val="16"/>
              <w:szCs w:val="16"/>
            </w:rPr>
          </w:pPr>
          <w:r>
            <w:rPr>
              <w:sz w:val="16"/>
              <w:szCs w:val="16"/>
            </w:rPr>
            <w:t xml:space="preserve">Side </w:t>
          </w:r>
          <w:r>
            <w:rPr>
              <w:rStyle w:val="Sidetall"/>
              <w:sz w:val="16"/>
              <w:szCs w:val="16"/>
            </w:rPr>
            <w:fldChar w:fldCharType="begin"/>
          </w:r>
          <w:r>
            <w:rPr>
              <w:rStyle w:val="Sidetall"/>
              <w:sz w:val="16"/>
              <w:szCs w:val="16"/>
            </w:rPr>
            <w:instrText xml:space="preserve"> PAGE </w:instrText>
          </w:r>
          <w:r>
            <w:rPr>
              <w:rStyle w:val="Sidetall"/>
              <w:sz w:val="16"/>
              <w:szCs w:val="16"/>
            </w:rPr>
            <w:fldChar w:fldCharType="separate"/>
          </w:r>
          <w:r w:rsidR="0031514A">
            <w:rPr>
              <w:rStyle w:val="Sidetall"/>
              <w:noProof/>
              <w:sz w:val="16"/>
              <w:szCs w:val="16"/>
            </w:rPr>
            <w:t>1</w:t>
          </w:r>
          <w:r>
            <w:rPr>
              <w:rStyle w:val="Sidetall"/>
              <w:sz w:val="16"/>
              <w:szCs w:val="16"/>
            </w:rPr>
            <w:fldChar w:fldCharType="end"/>
          </w:r>
          <w:r>
            <w:rPr>
              <w:rStyle w:val="Sidetall"/>
              <w:sz w:val="16"/>
              <w:szCs w:val="16"/>
            </w:rPr>
            <w:t xml:space="preserve"> av </w:t>
          </w:r>
          <w:r>
            <w:rPr>
              <w:rStyle w:val="Sidetall"/>
              <w:sz w:val="16"/>
              <w:szCs w:val="16"/>
            </w:rPr>
            <w:fldChar w:fldCharType="begin"/>
          </w:r>
          <w:r>
            <w:rPr>
              <w:rStyle w:val="Sidetall"/>
              <w:sz w:val="16"/>
              <w:szCs w:val="16"/>
            </w:rPr>
            <w:instrText xml:space="preserve"> NUMPAGES </w:instrText>
          </w:r>
          <w:r>
            <w:rPr>
              <w:rStyle w:val="Sidetall"/>
              <w:sz w:val="16"/>
              <w:szCs w:val="16"/>
            </w:rPr>
            <w:fldChar w:fldCharType="separate"/>
          </w:r>
          <w:r w:rsidR="0031514A">
            <w:rPr>
              <w:rStyle w:val="Sidetall"/>
              <w:noProof/>
              <w:sz w:val="16"/>
              <w:szCs w:val="16"/>
            </w:rPr>
            <w:t>13</w:t>
          </w:r>
          <w:r>
            <w:rPr>
              <w:rStyle w:val="Sidetall"/>
              <w:sz w:val="16"/>
              <w:szCs w:val="16"/>
            </w:rPr>
            <w:fldChar w:fldCharType="end"/>
          </w:r>
        </w:p>
      </w:tc>
    </w:tr>
  </w:tbl>
  <w:p w14:paraId="23539A41" w14:textId="77777777" w:rsidR="00EE26A7" w:rsidRDefault="00EE26A7">
    <w:pPr>
      <w:pStyle w:val="Bunntekst"/>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21563B1" w14:textId="77777777" w:rsidR="00E527E9" w:rsidRDefault="00E527E9">
      <w:pPr>
        <w:spacing w:line="240" w:lineRule="auto"/>
      </w:pPr>
      <w:r>
        <w:separator/>
      </w:r>
    </w:p>
  </w:footnote>
  <w:footnote w:type="continuationSeparator" w:id="0">
    <w:p w14:paraId="7E058944" w14:textId="77777777" w:rsidR="00E527E9" w:rsidRDefault="00E527E9">
      <w:pPr>
        <w:spacing w:line="240" w:lineRule="auto"/>
      </w:pPr>
      <w:r>
        <w:continuationSeparator/>
      </w:r>
    </w:p>
  </w:footnote>
  <w:footnote w:type="continuationNotice" w:id="1">
    <w:p w14:paraId="25531EC5" w14:textId="77777777" w:rsidR="00E527E9" w:rsidRDefault="00E527E9">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B"/>
    <w:multiLevelType w:val="multilevel"/>
    <w:tmpl w:val="C9DA3D18"/>
    <w:lvl w:ilvl="0">
      <w:start w:val="1"/>
      <w:numFmt w:val="decimal"/>
      <w:pStyle w:val="Overskrift1"/>
      <w:lvlText w:val="%1."/>
      <w:lvlJc w:val="left"/>
      <w:pPr>
        <w:tabs>
          <w:tab w:val="num" w:pos="0"/>
        </w:tabs>
        <w:ind w:left="0" w:firstLine="0"/>
      </w:pPr>
      <w:rPr>
        <w:rFonts w:hint="default"/>
      </w:rPr>
    </w:lvl>
    <w:lvl w:ilvl="1">
      <w:start w:val="1"/>
      <w:numFmt w:val="decimal"/>
      <w:pStyle w:val="Overskrift2"/>
      <w:lvlText w:val="%1.%2"/>
      <w:lvlJc w:val="left"/>
      <w:pPr>
        <w:tabs>
          <w:tab w:val="num" w:pos="0"/>
        </w:tabs>
        <w:ind w:left="0" w:firstLine="0"/>
      </w:pPr>
      <w:rPr>
        <w:rFonts w:hint="default"/>
      </w:rPr>
    </w:lvl>
    <w:lvl w:ilvl="2">
      <w:start w:val="1"/>
      <w:numFmt w:val="decimal"/>
      <w:pStyle w:val="Overskrift3"/>
      <w:lvlText w:val="%1.%2.%3"/>
      <w:lvlJc w:val="left"/>
      <w:pPr>
        <w:tabs>
          <w:tab w:val="num" w:pos="720"/>
        </w:tabs>
        <w:ind w:left="0" w:firstLine="0"/>
      </w:pPr>
      <w:rPr>
        <w:rFonts w:hint="default"/>
        <w:b w:val="0"/>
        <w:i w:val="0"/>
      </w:rPr>
    </w:lvl>
    <w:lvl w:ilvl="3">
      <w:start w:val="1"/>
      <w:numFmt w:val="lowerLetter"/>
      <w:pStyle w:val="Overskrift4"/>
      <w:lvlText w:val="%4)"/>
      <w:lvlJc w:val="left"/>
      <w:pPr>
        <w:tabs>
          <w:tab w:val="num" w:pos="0"/>
        </w:tabs>
        <w:ind w:left="0" w:firstLine="0"/>
      </w:pPr>
      <w:rPr>
        <w:rFonts w:hint="default"/>
      </w:rPr>
    </w:lvl>
    <w:lvl w:ilvl="4">
      <w:start w:val="1"/>
      <w:numFmt w:val="decimal"/>
      <w:pStyle w:val="Overskrift5"/>
      <w:lvlText w:val="%4).%5"/>
      <w:lvlJc w:val="left"/>
      <w:pPr>
        <w:tabs>
          <w:tab w:val="num" w:pos="0"/>
        </w:tabs>
        <w:ind w:left="0" w:firstLine="0"/>
      </w:pPr>
      <w:rPr>
        <w:rFonts w:hint="default"/>
      </w:rPr>
    </w:lvl>
    <w:lvl w:ilvl="5">
      <w:start w:val="1"/>
      <w:numFmt w:val="decimal"/>
      <w:pStyle w:val="Overskrift6"/>
      <w:lvlText w:val="%4).%5.%6"/>
      <w:lvlJc w:val="left"/>
      <w:pPr>
        <w:tabs>
          <w:tab w:val="num" w:pos="0"/>
        </w:tabs>
        <w:ind w:left="0" w:firstLine="0"/>
      </w:pPr>
      <w:rPr>
        <w:rFonts w:hint="default"/>
      </w:rPr>
    </w:lvl>
    <w:lvl w:ilvl="6">
      <w:start w:val="1"/>
      <w:numFmt w:val="decimal"/>
      <w:pStyle w:val="Overskrift7"/>
      <w:lvlText w:val="%4).%5.%6.%7"/>
      <w:lvlJc w:val="left"/>
      <w:pPr>
        <w:tabs>
          <w:tab w:val="num" w:pos="0"/>
        </w:tabs>
        <w:ind w:left="0" w:firstLine="0"/>
      </w:pPr>
      <w:rPr>
        <w:rFonts w:hint="default"/>
      </w:rPr>
    </w:lvl>
    <w:lvl w:ilvl="7">
      <w:start w:val="1"/>
      <w:numFmt w:val="decimal"/>
      <w:pStyle w:val="Overskrift8"/>
      <w:lvlText w:val="%4).%5.%6.%7.%8"/>
      <w:lvlJc w:val="left"/>
      <w:pPr>
        <w:tabs>
          <w:tab w:val="num" w:pos="0"/>
        </w:tabs>
        <w:ind w:left="0" w:firstLine="0"/>
      </w:pPr>
      <w:rPr>
        <w:rFonts w:hint="default"/>
      </w:rPr>
    </w:lvl>
    <w:lvl w:ilvl="8">
      <w:start w:val="1"/>
      <w:numFmt w:val="decimal"/>
      <w:pStyle w:val="Overskrift9"/>
      <w:lvlText w:val="%4).%5.%6.%7.%8.%9"/>
      <w:lvlJc w:val="left"/>
      <w:pPr>
        <w:tabs>
          <w:tab w:val="num" w:pos="0"/>
        </w:tabs>
        <w:ind w:left="0" w:firstLine="0"/>
      </w:pPr>
      <w:rPr>
        <w:rFonts w:hint="default"/>
      </w:rPr>
    </w:lvl>
  </w:abstractNum>
  <w:abstractNum w:abstractNumId="1" w15:restartNumberingAfterBreak="0">
    <w:nsid w:val="05BA4DEF"/>
    <w:multiLevelType w:val="hybridMultilevel"/>
    <w:tmpl w:val="41D4C7DC"/>
    <w:lvl w:ilvl="0" w:tplc="04140019">
      <w:start w:val="1"/>
      <w:numFmt w:val="lowerLetter"/>
      <w:lvlText w:val="%1."/>
      <w:lvlJc w:val="left"/>
      <w:pPr>
        <w:ind w:left="1429" w:hanging="360"/>
      </w:pPr>
    </w:lvl>
    <w:lvl w:ilvl="1" w:tplc="04140019" w:tentative="1">
      <w:start w:val="1"/>
      <w:numFmt w:val="lowerLetter"/>
      <w:lvlText w:val="%2."/>
      <w:lvlJc w:val="left"/>
      <w:pPr>
        <w:ind w:left="2149" w:hanging="360"/>
      </w:pPr>
    </w:lvl>
    <w:lvl w:ilvl="2" w:tplc="0414001B" w:tentative="1">
      <w:start w:val="1"/>
      <w:numFmt w:val="lowerRoman"/>
      <w:lvlText w:val="%3."/>
      <w:lvlJc w:val="right"/>
      <w:pPr>
        <w:ind w:left="2869" w:hanging="180"/>
      </w:pPr>
    </w:lvl>
    <w:lvl w:ilvl="3" w:tplc="0414000F" w:tentative="1">
      <w:start w:val="1"/>
      <w:numFmt w:val="decimal"/>
      <w:lvlText w:val="%4."/>
      <w:lvlJc w:val="left"/>
      <w:pPr>
        <w:ind w:left="3589" w:hanging="360"/>
      </w:pPr>
    </w:lvl>
    <w:lvl w:ilvl="4" w:tplc="04140019" w:tentative="1">
      <w:start w:val="1"/>
      <w:numFmt w:val="lowerLetter"/>
      <w:lvlText w:val="%5."/>
      <w:lvlJc w:val="left"/>
      <w:pPr>
        <w:ind w:left="4309" w:hanging="360"/>
      </w:pPr>
    </w:lvl>
    <w:lvl w:ilvl="5" w:tplc="0414001B" w:tentative="1">
      <w:start w:val="1"/>
      <w:numFmt w:val="lowerRoman"/>
      <w:lvlText w:val="%6."/>
      <w:lvlJc w:val="right"/>
      <w:pPr>
        <w:ind w:left="5029" w:hanging="180"/>
      </w:pPr>
    </w:lvl>
    <w:lvl w:ilvl="6" w:tplc="0414000F" w:tentative="1">
      <w:start w:val="1"/>
      <w:numFmt w:val="decimal"/>
      <w:lvlText w:val="%7."/>
      <w:lvlJc w:val="left"/>
      <w:pPr>
        <w:ind w:left="5749" w:hanging="360"/>
      </w:pPr>
    </w:lvl>
    <w:lvl w:ilvl="7" w:tplc="04140019" w:tentative="1">
      <w:start w:val="1"/>
      <w:numFmt w:val="lowerLetter"/>
      <w:lvlText w:val="%8."/>
      <w:lvlJc w:val="left"/>
      <w:pPr>
        <w:ind w:left="6469" w:hanging="360"/>
      </w:pPr>
    </w:lvl>
    <w:lvl w:ilvl="8" w:tplc="0414001B" w:tentative="1">
      <w:start w:val="1"/>
      <w:numFmt w:val="lowerRoman"/>
      <w:lvlText w:val="%9."/>
      <w:lvlJc w:val="right"/>
      <w:pPr>
        <w:ind w:left="7189" w:hanging="180"/>
      </w:pPr>
    </w:lvl>
  </w:abstractNum>
  <w:abstractNum w:abstractNumId="2" w15:restartNumberingAfterBreak="0">
    <w:nsid w:val="0C315B59"/>
    <w:multiLevelType w:val="hybridMultilevel"/>
    <w:tmpl w:val="37C8700A"/>
    <w:lvl w:ilvl="0" w:tplc="0414000F">
      <w:start w:val="1"/>
      <w:numFmt w:val="decimal"/>
      <w:lvlText w:val="%1."/>
      <w:lvlJc w:val="left"/>
      <w:pPr>
        <w:ind w:left="1429" w:hanging="360"/>
      </w:pPr>
    </w:lvl>
    <w:lvl w:ilvl="1" w:tplc="04140019" w:tentative="1">
      <w:start w:val="1"/>
      <w:numFmt w:val="lowerLetter"/>
      <w:lvlText w:val="%2."/>
      <w:lvlJc w:val="left"/>
      <w:pPr>
        <w:ind w:left="2149" w:hanging="360"/>
      </w:pPr>
    </w:lvl>
    <w:lvl w:ilvl="2" w:tplc="0414001B" w:tentative="1">
      <w:start w:val="1"/>
      <w:numFmt w:val="lowerRoman"/>
      <w:lvlText w:val="%3."/>
      <w:lvlJc w:val="right"/>
      <w:pPr>
        <w:ind w:left="2869" w:hanging="180"/>
      </w:pPr>
    </w:lvl>
    <w:lvl w:ilvl="3" w:tplc="0414000F" w:tentative="1">
      <w:start w:val="1"/>
      <w:numFmt w:val="decimal"/>
      <w:lvlText w:val="%4."/>
      <w:lvlJc w:val="left"/>
      <w:pPr>
        <w:ind w:left="3589" w:hanging="360"/>
      </w:pPr>
    </w:lvl>
    <w:lvl w:ilvl="4" w:tplc="04140019" w:tentative="1">
      <w:start w:val="1"/>
      <w:numFmt w:val="lowerLetter"/>
      <w:lvlText w:val="%5."/>
      <w:lvlJc w:val="left"/>
      <w:pPr>
        <w:ind w:left="4309" w:hanging="360"/>
      </w:pPr>
    </w:lvl>
    <w:lvl w:ilvl="5" w:tplc="0414001B" w:tentative="1">
      <w:start w:val="1"/>
      <w:numFmt w:val="lowerRoman"/>
      <w:lvlText w:val="%6."/>
      <w:lvlJc w:val="right"/>
      <w:pPr>
        <w:ind w:left="5029" w:hanging="180"/>
      </w:pPr>
    </w:lvl>
    <w:lvl w:ilvl="6" w:tplc="0414000F" w:tentative="1">
      <w:start w:val="1"/>
      <w:numFmt w:val="decimal"/>
      <w:lvlText w:val="%7."/>
      <w:lvlJc w:val="left"/>
      <w:pPr>
        <w:ind w:left="5749" w:hanging="360"/>
      </w:pPr>
    </w:lvl>
    <w:lvl w:ilvl="7" w:tplc="04140019" w:tentative="1">
      <w:start w:val="1"/>
      <w:numFmt w:val="lowerLetter"/>
      <w:lvlText w:val="%8."/>
      <w:lvlJc w:val="left"/>
      <w:pPr>
        <w:ind w:left="6469" w:hanging="360"/>
      </w:pPr>
    </w:lvl>
    <w:lvl w:ilvl="8" w:tplc="0414001B" w:tentative="1">
      <w:start w:val="1"/>
      <w:numFmt w:val="lowerRoman"/>
      <w:lvlText w:val="%9."/>
      <w:lvlJc w:val="right"/>
      <w:pPr>
        <w:ind w:left="7189" w:hanging="180"/>
      </w:pPr>
    </w:lvl>
  </w:abstractNum>
  <w:abstractNum w:abstractNumId="3" w15:restartNumberingAfterBreak="0">
    <w:nsid w:val="0F2A71D5"/>
    <w:multiLevelType w:val="hybridMultilevel"/>
    <w:tmpl w:val="AFA04352"/>
    <w:lvl w:ilvl="0" w:tplc="04140017">
      <w:start w:val="1"/>
      <w:numFmt w:val="lowerLetter"/>
      <w:lvlText w:val="%1)"/>
      <w:lvlJc w:val="left"/>
      <w:pPr>
        <w:tabs>
          <w:tab w:val="num" w:pos="1429"/>
        </w:tabs>
        <w:ind w:left="1429" w:hanging="360"/>
      </w:pPr>
    </w:lvl>
    <w:lvl w:ilvl="1" w:tplc="04140019" w:tentative="1">
      <w:start w:val="1"/>
      <w:numFmt w:val="lowerLetter"/>
      <w:lvlText w:val="%2."/>
      <w:lvlJc w:val="left"/>
      <w:pPr>
        <w:tabs>
          <w:tab w:val="num" w:pos="2149"/>
        </w:tabs>
        <w:ind w:left="2149" w:hanging="360"/>
      </w:pPr>
    </w:lvl>
    <w:lvl w:ilvl="2" w:tplc="0414001B" w:tentative="1">
      <w:start w:val="1"/>
      <w:numFmt w:val="lowerRoman"/>
      <w:lvlText w:val="%3."/>
      <w:lvlJc w:val="right"/>
      <w:pPr>
        <w:tabs>
          <w:tab w:val="num" w:pos="2869"/>
        </w:tabs>
        <w:ind w:left="2869" w:hanging="180"/>
      </w:pPr>
    </w:lvl>
    <w:lvl w:ilvl="3" w:tplc="0414000F" w:tentative="1">
      <w:start w:val="1"/>
      <w:numFmt w:val="decimal"/>
      <w:lvlText w:val="%4."/>
      <w:lvlJc w:val="left"/>
      <w:pPr>
        <w:tabs>
          <w:tab w:val="num" w:pos="3589"/>
        </w:tabs>
        <w:ind w:left="3589" w:hanging="360"/>
      </w:pPr>
    </w:lvl>
    <w:lvl w:ilvl="4" w:tplc="04140019" w:tentative="1">
      <w:start w:val="1"/>
      <w:numFmt w:val="lowerLetter"/>
      <w:lvlText w:val="%5."/>
      <w:lvlJc w:val="left"/>
      <w:pPr>
        <w:tabs>
          <w:tab w:val="num" w:pos="4309"/>
        </w:tabs>
        <w:ind w:left="4309" w:hanging="360"/>
      </w:pPr>
    </w:lvl>
    <w:lvl w:ilvl="5" w:tplc="0414001B" w:tentative="1">
      <w:start w:val="1"/>
      <w:numFmt w:val="lowerRoman"/>
      <w:lvlText w:val="%6."/>
      <w:lvlJc w:val="right"/>
      <w:pPr>
        <w:tabs>
          <w:tab w:val="num" w:pos="5029"/>
        </w:tabs>
        <w:ind w:left="5029" w:hanging="180"/>
      </w:pPr>
    </w:lvl>
    <w:lvl w:ilvl="6" w:tplc="0414000F" w:tentative="1">
      <w:start w:val="1"/>
      <w:numFmt w:val="decimal"/>
      <w:lvlText w:val="%7."/>
      <w:lvlJc w:val="left"/>
      <w:pPr>
        <w:tabs>
          <w:tab w:val="num" w:pos="5749"/>
        </w:tabs>
        <w:ind w:left="5749" w:hanging="360"/>
      </w:pPr>
    </w:lvl>
    <w:lvl w:ilvl="7" w:tplc="04140019" w:tentative="1">
      <w:start w:val="1"/>
      <w:numFmt w:val="lowerLetter"/>
      <w:lvlText w:val="%8."/>
      <w:lvlJc w:val="left"/>
      <w:pPr>
        <w:tabs>
          <w:tab w:val="num" w:pos="6469"/>
        </w:tabs>
        <w:ind w:left="6469" w:hanging="360"/>
      </w:pPr>
    </w:lvl>
    <w:lvl w:ilvl="8" w:tplc="0414001B" w:tentative="1">
      <w:start w:val="1"/>
      <w:numFmt w:val="lowerRoman"/>
      <w:lvlText w:val="%9."/>
      <w:lvlJc w:val="right"/>
      <w:pPr>
        <w:tabs>
          <w:tab w:val="num" w:pos="7189"/>
        </w:tabs>
        <w:ind w:left="7189" w:hanging="180"/>
      </w:pPr>
    </w:lvl>
  </w:abstractNum>
  <w:abstractNum w:abstractNumId="4" w15:restartNumberingAfterBreak="0">
    <w:nsid w:val="2F785E39"/>
    <w:multiLevelType w:val="hybridMultilevel"/>
    <w:tmpl w:val="223223B0"/>
    <w:lvl w:ilvl="0" w:tplc="1C5A268C">
      <w:start w:val="1"/>
      <w:numFmt w:val="lowerLetter"/>
      <w:lvlText w:val="%1."/>
      <w:lvlJc w:val="left"/>
      <w:pPr>
        <w:ind w:left="2484" w:hanging="360"/>
      </w:pPr>
      <w:rPr>
        <w:rFonts w:hint="default"/>
      </w:rPr>
    </w:lvl>
    <w:lvl w:ilvl="1" w:tplc="04140019" w:tentative="1">
      <w:start w:val="1"/>
      <w:numFmt w:val="lowerLetter"/>
      <w:lvlText w:val="%2."/>
      <w:lvlJc w:val="left"/>
      <w:pPr>
        <w:ind w:left="3204" w:hanging="360"/>
      </w:pPr>
    </w:lvl>
    <w:lvl w:ilvl="2" w:tplc="0414001B" w:tentative="1">
      <w:start w:val="1"/>
      <w:numFmt w:val="lowerRoman"/>
      <w:lvlText w:val="%3."/>
      <w:lvlJc w:val="right"/>
      <w:pPr>
        <w:ind w:left="3924" w:hanging="180"/>
      </w:pPr>
    </w:lvl>
    <w:lvl w:ilvl="3" w:tplc="0414000F" w:tentative="1">
      <w:start w:val="1"/>
      <w:numFmt w:val="decimal"/>
      <w:lvlText w:val="%4."/>
      <w:lvlJc w:val="left"/>
      <w:pPr>
        <w:ind w:left="4644" w:hanging="360"/>
      </w:pPr>
    </w:lvl>
    <w:lvl w:ilvl="4" w:tplc="04140019" w:tentative="1">
      <w:start w:val="1"/>
      <w:numFmt w:val="lowerLetter"/>
      <w:lvlText w:val="%5."/>
      <w:lvlJc w:val="left"/>
      <w:pPr>
        <w:ind w:left="5364" w:hanging="360"/>
      </w:pPr>
    </w:lvl>
    <w:lvl w:ilvl="5" w:tplc="0414001B" w:tentative="1">
      <w:start w:val="1"/>
      <w:numFmt w:val="lowerRoman"/>
      <w:lvlText w:val="%6."/>
      <w:lvlJc w:val="right"/>
      <w:pPr>
        <w:ind w:left="6084" w:hanging="180"/>
      </w:pPr>
    </w:lvl>
    <w:lvl w:ilvl="6" w:tplc="0414000F" w:tentative="1">
      <w:start w:val="1"/>
      <w:numFmt w:val="decimal"/>
      <w:lvlText w:val="%7."/>
      <w:lvlJc w:val="left"/>
      <w:pPr>
        <w:ind w:left="6804" w:hanging="360"/>
      </w:pPr>
    </w:lvl>
    <w:lvl w:ilvl="7" w:tplc="04140019" w:tentative="1">
      <w:start w:val="1"/>
      <w:numFmt w:val="lowerLetter"/>
      <w:lvlText w:val="%8."/>
      <w:lvlJc w:val="left"/>
      <w:pPr>
        <w:ind w:left="7524" w:hanging="360"/>
      </w:pPr>
    </w:lvl>
    <w:lvl w:ilvl="8" w:tplc="0414001B" w:tentative="1">
      <w:start w:val="1"/>
      <w:numFmt w:val="lowerRoman"/>
      <w:lvlText w:val="%9."/>
      <w:lvlJc w:val="right"/>
      <w:pPr>
        <w:ind w:left="8244" w:hanging="180"/>
      </w:pPr>
    </w:lvl>
  </w:abstractNum>
  <w:abstractNum w:abstractNumId="5" w15:restartNumberingAfterBreak="0">
    <w:nsid w:val="477A614D"/>
    <w:multiLevelType w:val="hybridMultilevel"/>
    <w:tmpl w:val="FE800C1A"/>
    <w:lvl w:ilvl="0" w:tplc="04140001">
      <w:start w:val="1"/>
      <w:numFmt w:val="bullet"/>
      <w:lvlText w:val=""/>
      <w:lvlJc w:val="left"/>
      <w:pPr>
        <w:tabs>
          <w:tab w:val="num" w:pos="1429"/>
        </w:tabs>
        <w:ind w:left="1429" w:hanging="360"/>
      </w:pPr>
      <w:rPr>
        <w:rFonts w:ascii="Symbol" w:hAnsi="Symbol" w:hint="default"/>
      </w:rPr>
    </w:lvl>
    <w:lvl w:ilvl="1" w:tplc="04140003" w:tentative="1">
      <w:start w:val="1"/>
      <w:numFmt w:val="bullet"/>
      <w:lvlText w:val="o"/>
      <w:lvlJc w:val="left"/>
      <w:pPr>
        <w:tabs>
          <w:tab w:val="num" w:pos="2149"/>
        </w:tabs>
        <w:ind w:left="2149" w:hanging="360"/>
      </w:pPr>
      <w:rPr>
        <w:rFonts w:ascii="Courier New" w:hAnsi="Courier New" w:hint="default"/>
      </w:rPr>
    </w:lvl>
    <w:lvl w:ilvl="2" w:tplc="04140005" w:tentative="1">
      <w:start w:val="1"/>
      <w:numFmt w:val="bullet"/>
      <w:lvlText w:val=""/>
      <w:lvlJc w:val="left"/>
      <w:pPr>
        <w:tabs>
          <w:tab w:val="num" w:pos="2869"/>
        </w:tabs>
        <w:ind w:left="2869" w:hanging="360"/>
      </w:pPr>
      <w:rPr>
        <w:rFonts w:ascii="Wingdings" w:hAnsi="Wingdings" w:hint="default"/>
      </w:rPr>
    </w:lvl>
    <w:lvl w:ilvl="3" w:tplc="04140001" w:tentative="1">
      <w:start w:val="1"/>
      <w:numFmt w:val="bullet"/>
      <w:lvlText w:val=""/>
      <w:lvlJc w:val="left"/>
      <w:pPr>
        <w:tabs>
          <w:tab w:val="num" w:pos="3589"/>
        </w:tabs>
        <w:ind w:left="3589" w:hanging="360"/>
      </w:pPr>
      <w:rPr>
        <w:rFonts w:ascii="Symbol" w:hAnsi="Symbol" w:hint="default"/>
      </w:rPr>
    </w:lvl>
    <w:lvl w:ilvl="4" w:tplc="04140003" w:tentative="1">
      <w:start w:val="1"/>
      <w:numFmt w:val="bullet"/>
      <w:lvlText w:val="o"/>
      <w:lvlJc w:val="left"/>
      <w:pPr>
        <w:tabs>
          <w:tab w:val="num" w:pos="4309"/>
        </w:tabs>
        <w:ind w:left="4309" w:hanging="360"/>
      </w:pPr>
      <w:rPr>
        <w:rFonts w:ascii="Courier New" w:hAnsi="Courier New" w:hint="default"/>
      </w:rPr>
    </w:lvl>
    <w:lvl w:ilvl="5" w:tplc="04140005" w:tentative="1">
      <w:start w:val="1"/>
      <w:numFmt w:val="bullet"/>
      <w:lvlText w:val=""/>
      <w:lvlJc w:val="left"/>
      <w:pPr>
        <w:tabs>
          <w:tab w:val="num" w:pos="5029"/>
        </w:tabs>
        <w:ind w:left="5029" w:hanging="360"/>
      </w:pPr>
      <w:rPr>
        <w:rFonts w:ascii="Wingdings" w:hAnsi="Wingdings" w:hint="default"/>
      </w:rPr>
    </w:lvl>
    <w:lvl w:ilvl="6" w:tplc="04140001" w:tentative="1">
      <w:start w:val="1"/>
      <w:numFmt w:val="bullet"/>
      <w:lvlText w:val=""/>
      <w:lvlJc w:val="left"/>
      <w:pPr>
        <w:tabs>
          <w:tab w:val="num" w:pos="5749"/>
        </w:tabs>
        <w:ind w:left="5749" w:hanging="360"/>
      </w:pPr>
      <w:rPr>
        <w:rFonts w:ascii="Symbol" w:hAnsi="Symbol" w:hint="default"/>
      </w:rPr>
    </w:lvl>
    <w:lvl w:ilvl="7" w:tplc="04140003" w:tentative="1">
      <w:start w:val="1"/>
      <w:numFmt w:val="bullet"/>
      <w:lvlText w:val="o"/>
      <w:lvlJc w:val="left"/>
      <w:pPr>
        <w:tabs>
          <w:tab w:val="num" w:pos="6469"/>
        </w:tabs>
        <w:ind w:left="6469" w:hanging="360"/>
      </w:pPr>
      <w:rPr>
        <w:rFonts w:ascii="Courier New" w:hAnsi="Courier New" w:hint="default"/>
      </w:rPr>
    </w:lvl>
    <w:lvl w:ilvl="8" w:tplc="04140005" w:tentative="1">
      <w:start w:val="1"/>
      <w:numFmt w:val="bullet"/>
      <w:lvlText w:val=""/>
      <w:lvlJc w:val="left"/>
      <w:pPr>
        <w:tabs>
          <w:tab w:val="num" w:pos="7189"/>
        </w:tabs>
        <w:ind w:left="7189" w:hanging="360"/>
      </w:pPr>
      <w:rPr>
        <w:rFonts w:ascii="Wingdings" w:hAnsi="Wingdings" w:hint="default"/>
      </w:rPr>
    </w:lvl>
  </w:abstractNum>
  <w:abstractNum w:abstractNumId="6" w15:restartNumberingAfterBreak="0">
    <w:nsid w:val="487D1F40"/>
    <w:multiLevelType w:val="hybridMultilevel"/>
    <w:tmpl w:val="E3002AFC"/>
    <w:lvl w:ilvl="0" w:tplc="04140001">
      <w:start w:val="1"/>
      <w:numFmt w:val="bullet"/>
      <w:lvlText w:val=""/>
      <w:lvlJc w:val="left"/>
      <w:pPr>
        <w:tabs>
          <w:tab w:val="num" w:pos="1429"/>
        </w:tabs>
        <w:ind w:left="1429" w:hanging="360"/>
      </w:pPr>
      <w:rPr>
        <w:rFonts w:ascii="Symbol" w:hAnsi="Symbol" w:hint="default"/>
      </w:rPr>
    </w:lvl>
    <w:lvl w:ilvl="1" w:tplc="63B6B650">
      <w:numFmt w:val="bullet"/>
      <w:lvlText w:val="-"/>
      <w:lvlJc w:val="left"/>
      <w:pPr>
        <w:tabs>
          <w:tab w:val="num" w:pos="2149"/>
        </w:tabs>
        <w:ind w:left="2149" w:hanging="360"/>
      </w:pPr>
      <w:rPr>
        <w:rFonts w:ascii="Times New Roman" w:eastAsia="Times New Roman" w:hAnsi="Times New Roman" w:cs="Times New Roman" w:hint="default"/>
      </w:rPr>
    </w:lvl>
    <w:lvl w:ilvl="2" w:tplc="04140005" w:tentative="1">
      <w:start w:val="1"/>
      <w:numFmt w:val="bullet"/>
      <w:lvlText w:val=""/>
      <w:lvlJc w:val="left"/>
      <w:pPr>
        <w:tabs>
          <w:tab w:val="num" w:pos="2869"/>
        </w:tabs>
        <w:ind w:left="2869" w:hanging="360"/>
      </w:pPr>
      <w:rPr>
        <w:rFonts w:ascii="Wingdings" w:hAnsi="Wingdings" w:hint="default"/>
      </w:rPr>
    </w:lvl>
    <w:lvl w:ilvl="3" w:tplc="04140001" w:tentative="1">
      <w:start w:val="1"/>
      <w:numFmt w:val="bullet"/>
      <w:lvlText w:val=""/>
      <w:lvlJc w:val="left"/>
      <w:pPr>
        <w:tabs>
          <w:tab w:val="num" w:pos="3589"/>
        </w:tabs>
        <w:ind w:left="3589" w:hanging="360"/>
      </w:pPr>
      <w:rPr>
        <w:rFonts w:ascii="Symbol" w:hAnsi="Symbol" w:hint="default"/>
      </w:rPr>
    </w:lvl>
    <w:lvl w:ilvl="4" w:tplc="04140003" w:tentative="1">
      <w:start w:val="1"/>
      <w:numFmt w:val="bullet"/>
      <w:lvlText w:val="o"/>
      <w:lvlJc w:val="left"/>
      <w:pPr>
        <w:tabs>
          <w:tab w:val="num" w:pos="4309"/>
        </w:tabs>
        <w:ind w:left="4309" w:hanging="360"/>
      </w:pPr>
      <w:rPr>
        <w:rFonts w:ascii="Courier New" w:hAnsi="Courier New" w:hint="default"/>
      </w:rPr>
    </w:lvl>
    <w:lvl w:ilvl="5" w:tplc="04140005" w:tentative="1">
      <w:start w:val="1"/>
      <w:numFmt w:val="bullet"/>
      <w:lvlText w:val=""/>
      <w:lvlJc w:val="left"/>
      <w:pPr>
        <w:tabs>
          <w:tab w:val="num" w:pos="5029"/>
        </w:tabs>
        <w:ind w:left="5029" w:hanging="360"/>
      </w:pPr>
      <w:rPr>
        <w:rFonts w:ascii="Wingdings" w:hAnsi="Wingdings" w:hint="default"/>
      </w:rPr>
    </w:lvl>
    <w:lvl w:ilvl="6" w:tplc="04140001" w:tentative="1">
      <w:start w:val="1"/>
      <w:numFmt w:val="bullet"/>
      <w:lvlText w:val=""/>
      <w:lvlJc w:val="left"/>
      <w:pPr>
        <w:tabs>
          <w:tab w:val="num" w:pos="5749"/>
        </w:tabs>
        <w:ind w:left="5749" w:hanging="360"/>
      </w:pPr>
      <w:rPr>
        <w:rFonts w:ascii="Symbol" w:hAnsi="Symbol" w:hint="default"/>
      </w:rPr>
    </w:lvl>
    <w:lvl w:ilvl="7" w:tplc="04140003" w:tentative="1">
      <w:start w:val="1"/>
      <w:numFmt w:val="bullet"/>
      <w:lvlText w:val="o"/>
      <w:lvlJc w:val="left"/>
      <w:pPr>
        <w:tabs>
          <w:tab w:val="num" w:pos="6469"/>
        </w:tabs>
        <w:ind w:left="6469" w:hanging="360"/>
      </w:pPr>
      <w:rPr>
        <w:rFonts w:ascii="Courier New" w:hAnsi="Courier New" w:hint="default"/>
      </w:rPr>
    </w:lvl>
    <w:lvl w:ilvl="8" w:tplc="04140005" w:tentative="1">
      <w:start w:val="1"/>
      <w:numFmt w:val="bullet"/>
      <w:lvlText w:val=""/>
      <w:lvlJc w:val="left"/>
      <w:pPr>
        <w:tabs>
          <w:tab w:val="num" w:pos="7189"/>
        </w:tabs>
        <w:ind w:left="7189" w:hanging="360"/>
      </w:pPr>
      <w:rPr>
        <w:rFonts w:ascii="Wingdings" w:hAnsi="Wingdings" w:hint="default"/>
      </w:rPr>
    </w:lvl>
  </w:abstractNum>
  <w:abstractNum w:abstractNumId="7" w15:restartNumberingAfterBreak="0">
    <w:nsid w:val="57E66B33"/>
    <w:multiLevelType w:val="hybridMultilevel"/>
    <w:tmpl w:val="7EFE38B8"/>
    <w:lvl w:ilvl="0" w:tplc="04140001">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5A2632FD"/>
    <w:multiLevelType w:val="hybridMultilevel"/>
    <w:tmpl w:val="B4E08D26"/>
    <w:lvl w:ilvl="0" w:tplc="04140001">
      <w:start w:val="1"/>
      <w:numFmt w:val="bullet"/>
      <w:lvlText w:val=""/>
      <w:lvlJc w:val="left"/>
      <w:pPr>
        <w:tabs>
          <w:tab w:val="num" w:pos="1429"/>
        </w:tabs>
        <w:ind w:left="1429" w:hanging="360"/>
      </w:pPr>
      <w:rPr>
        <w:rFonts w:ascii="Symbol" w:hAnsi="Symbol" w:hint="default"/>
      </w:rPr>
    </w:lvl>
    <w:lvl w:ilvl="1" w:tplc="04140003" w:tentative="1">
      <w:start w:val="1"/>
      <w:numFmt w:val="bullet"/>
      <w:lvlText w:val="o"/>
      <w:lvlJc w:val="left"/>
      <w:pPr>
        <w:tabs>
          <w:tab w:val="num" w:pos="2149"/>
        </w:tabs>
        <w:ind w:left="2149" w:hanging="360"/>
      </w:pPr>
      <w:rPr>
        <w:rFonts w:ascii="Courier New" w:hAnsi="Courier New" w:cs="Courier New" w:hint="default"/>
      </w:rPr>
    </w:lvl>
    <w:lvl w:ilvl="2" w:tplc="04140005" w:tentative="1">
      <w:start w:val="1"/>
      <w:numFmt w:val="bullet"/>
      <w:lvlText w:val=""/>
      <w:lvlJc w:val="left"/>
      <w:pPr>
        <w:tabs>
          <w:tab w:val="num" w:pos="2869"/>
        </w:tabs>
        <w:ind w:left="2869" w:hanging="360"/>
      </w:pPr>
      <w:rPr>
        <w:rFonts w:ascii="Wingdings" w:hAnsi="Wingdings" w:hint="default"/>
      </w:rPr>
    </w:lvl>
    <w:lvl w:ilvl="3" w:tplc="04140001" w:tentative="1">
      <w:start w:val="1"/>
      <w:numFmt w:val="bullet"/>
      <w:lvlText w:val=""/>
      <w:lvlJc w:val="left"/>
      <w:pPr>
        <w:tabs>
          <w:tab w:val="num" w:pos="3589"/>
        </w:tabs>
        <w:ind w:left="3589" w:hanging="360"/>
      </w:pPr>
      <w:rPr>
        <w:rFonts w:ascii="Symbol" w:hAnsi="Symbol" w:hint="default"/>
      </w:rPr>
    </w:lvl>
    <w:lvl w:ilvl="4" w:tplc="04140003" w:tentative="1">
      <w:start w:val="1"/>
      <w:numFmt w:val="bullet"/>
      <w:lvlText w:val="o"/>
      <w:lvlJc w:val="left"/>
      <w:pPr>
        <w:tabs>
          <w:tab w:val="num" w:pos="4309"/>
        </w:tabs>
        <w:ind w:left="4309" w:hanging="360"/>
      </w:pPr>
      <w:rPr>
        <w:rFonts w:ascii="Courier New" w:hAnsi="Courier New" w:cs="Courier New" w:hint="default"/>
      </w:rPr>
    </w:lvl>
    <w:lvl w:ilvl="5" w:tplc="04140005" w:tentative="1">
      <w:start w:val="1"/>
      <w:numFmt w:val="bullet"/>
      <w:lvlText w:val=""/>
      <w:lvlJc w:val="left"/>
      <w:pPr>
        <w:tabs>
          <w:tab w:val="num" w:pos="5029"/>
        </w:tabs>
        <w:ind w:left="5029" w:hanging="360"/>
      </w:pPr>
      <w:rPr>
        <w:rFonts w:ascii="Wingdings" w:hAnsi="Wingdings" w:hint="default"/>
      </w:rPr>
    </w:lvl>
    <w:lvl w:ilvl="6" w:tplc="04140001" w:tentative="1">
      <w:start w:val="1"/>
      <w:numFmt w:val="bullet"/>
      <w:lvlText w:val=""/>
      <w:lvlJc w:val="left"/>
      <w:pPr>
        <w:tabs>
          <w:tab w:val="num" w:pos="5749"/>
        </w:tabs>
        <w:ind w:left="5749" w:hanging="360"/>
      </w:pPr>
      <w:rPr>
        <w:rFonts w:ascii="Symbol" w:hAnsi="Symbol" w:hint="default"/>
      </w:rPr>
    </w:lvl>
    <w:lvl w:ilvl="7" w:tplc="04140003" w:tentative="1">
      <w:start w:val="1"/>
      <w:numFmt w:val="bullet"/>
      <w:lvlText w:val="o"/>
      <w:lvlJc w:val="left"/>
      <w:pPr>
        <w:tabs>
          <w:tab w:val="num" w:pos="6469"/>
        </w:tabs>
        <w:ind w:left="6469" w:hanging="360"/>
      </w:pPr>
      <w:rPr>
        <w:rFonts w:ascii="Courier New" w:hAnsi="Courier New" w:cs="Courier New" w:hint="default"/>
      </w:rPr>
    </w:lvl>
    <w:lvl w:ilvl="8" w:tplc="04140005"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60CF2FE4"/>
    <w:multiLevelType w:val="hybridMultilevel"/>
    <w:tmpl w:val="A1D27436"/>
    <w:lvl w:ilvl="0" w:tplc="0414000F">
      <w:start w:val="1"/>
      <w:numFmt w:val="decimal"/>
      <w:lvlText w:val="%1."/>
      <w:lvlJc w:val="left"/>
      <w:pPr>
        <w:ind w:left="1429" w:hanging="360"/>
      </w:pPr>
    </w:lvl>
    <w:lvl w:ilvl="1" w:tplc="04140019" w:tentative="1">
      <w:start w:val="1"/>
      <w:numFmt w:val="lowerLetter"/>
      <w:lvlText w:val="%2."/>
      <w:lvlJc w:val="left"/>
      <w:pPr>
        <w:ind w:left="2149" w:hanging="360"/>
      </w:pPr>
    </w:lvl>
    <w:lvl w:ilvl="2" w:tplc="0414001B" w:tentative="1">
      <w:start w:val="1"/>
      <w:numFmt w:val="lowerRoman"/>
      <w:lvlText w:val="%3."/>
      <w:lvlJc w:val="right"/>
      <w:pPr>
        <w:ind w:left="2869" w:hanging="180"/>
      </w:pPr>
    </w:lvl>
    <w:lvl w:ilvl="3" w:tplc="0414000F" w:tentative="1">
      <w:start w:val="1"/>
      <w:numFmt w:val="decimal"/>
      <w:lvlText w:val="%4."/>
      <w:lvlJc w:val="left"/>
      <w:pPr>
        <w:ind w:left="3589" w:hanging="360"/>
      </w:pPr>
    </w:lvl>
    <w:lvl w:ilvl="4" w:tplc="04140019" w:tentative="1">
      <w:start w:val="1"/>
      <w:numFmt w:val="lowerLetter"/>
      <w:lvlText w:val="%5."/>
      <w:lvlJc w:val="left"/>
      <w:pPr>
        <w:ind w:left="4309" w:hanging="360"/>
      </w:pPr>
    </w:lvl>
    <w:lvl w:ilvl="5" w:tplc="0414001B" w:tentative="1">
      <w:start w:val="1"/>
      <w:numFmt w:val="lowerRoman"/>
      <w:lvlText w:val="%6."/>
      <w:lvlJc w:val="right"/>
      <w:pPr>
        <w:ind w:left="5029" w:hanging="180"/>
      </w:pPr>
    </w:lvl>
    <w:lvl w:ilvl="6" w:tplc="0414000F" w:tentative="1">
      <w:start w:val="1"/>
      <w:numFmt w:val="decimal"/>
      <w:lvlText w:val="%7."/>
      <w:lvlJc w:val="left"/>
      <w:pPr>
        <w:ind w:left="5749" w:hanging="360"/>
      </w:pPr>
    </w:lvl>
    <w:lvl w:ilvl="7" w:tplc="04140019" w:tentative="1">
      <w:start w:val="1"/>
      <w:numFmt w:val="lowerLetter"/>
      <w:lvlText w:val="%8."/>
      <w:lvlJc w:val="left"/>
      <w:pPr>
        <w:ind w:left="6469" w:hanging="360"/>
      </w:pPr>
    </w:lvl>
    <w:lvl w:ilvl="8" w:tplc="0414001B" w:tentative="1">
      <w:start w:val="1"/>
      <w:numFmt w:val="lowerRoman"/>
      <w:lvlText w:val="%9."/>
      <w:lvlJc w:val="right"/>
      <w:pPr>
        <w:ind w:left="7189" w:hanging="180"/>
      </w:pPr>
    </w:lvl>
  </w:abstractNum>
  <w:abstractNum w:abstractNumId="10" w15:restartNumberingAfterBreak="0">
    <w:nsid w:val="67480F52"/>
    <w:multiLevelType w:val="hybridMultilevel"/>
    <w:tmpl w:val="ED6CECFE"/>
    <w:lvl w:ilvl="0" w:tplc="04140001">
      <w:start w:val="1"/>
      <w:numFmt w:val="bullet"/>
      <w:lvlText w:val=""/>
      <w:lvlJc w:val="left"/>
      <w:pPr>
        <w:tabs>
          <w:tab w:val="num" w:pos="1429"/>
        </w:tabs>
        <w:ind w:left="1429" w:hanging="360"/>
      </w:pPr>
      <w:rPr>
        <w:rFonts w:ascii="Symbol" w:hAnsi="Symbol" w:hint="default"/>
      </w:rPr>
    </w:lvl>
    <w:lvl w:ilvl="1" w:tplc="04140003" w:tentative="1">
      <w:start w:val="1"/>
      <w:numFmt w:val="bullet"/>
      <w:lvlText w:val="o"/>
      <w:lvlJc w:val="left"/>
      <w:pPr>
        <w:tabs>
          <w:tab w:val="num" w:pos="2149"/>
        </w:tabs>
        <w:ind w:left="2149" w:hanging="360"/>
      </w:pPr>
      <w:rPr>
        <w:rFonts w:ascii="Courier New" w:hAnsi="Courier New" w:hint="default"/>
      </w:rPr>
    </w:lvl>
    <w:lvl w:ilvl="2" w:tplc="04140005" w:tentative="1">
      <w:start w:val="1"/>
      <w:numFmt w:val="bullet"/>
      <w:lvlText w:val=""/>
      <w:lvlJc w:val="left"/>
      <w:pPr>
        <w:tabs>
          <w:tab w:val="num" w:pos="2869"/>
        </w:tabs>
        <w:ind w:left="2869" w:hanging="360"/>
      </w:pPr>
      <w:rPr>
        <w:rFonts w:ascii="Wingdings" w:hAnsi="Wingdings" w:hint="default"/>
      </w:rPr>
    </w:lvl>
    <w:lvl w:ilvl="3" w:tplc="04140001" w:tentative="1">
      <w:start w:val="1"/>
      <w:numFmt w:val="bullet"/>
      <w:lvlText w:val=""/>
      <w:lvlJc w:val="left"/>
      <w:pPr>
        <w:tabs>
          <w:tab w:val="num" w:pos="3589"/>
        </w:tabs>
        <w:ind w:left="3589" w:hanging="360"/>
      </w:pPr>
      <w:rPr>
        <w:rFonts w:ascii="Symbol" w:hAnsi="Symbol" w:hint="default"/>
      </w:rPr>
    </w:lvl>
    <w:lvl w:ilvl="4" w:tplc="04140003" w:tentative="1">
      <w:start w:val="1"/>
      <w:numFmt w:val="bullet"/>
      <w:lvlText w:val="o"/>
      <w:lvlJc w:val="left"/>
      <w:pPr>
        <w:tabs>
          <w:tab w:val="num" w:pos="4309"/>
        </w:tabs>
        <w:ind w:left="4309" w:hanging="360"/>
      </w:pPr>
      <w:rPr>
        <w:rFonts w:ascii="Courier New" w:hAnsi="Courier New" w:hint="default"/>
      </w:rPr>
    </w:lvl>
    <w:lvl w:ilvl="5" w:tplc="04140005" w:tentative="1">
      <w:start w:val="1"/>
      <w:numFmt w:val="bullet"/>
      <w:lvlText w:val=""/>
      <w:lvlJc w:val="left"/>
      <w:pPr>
        <w:tabs>
          <w:tab w:val="num" w:pos="5029"/>
        </w:tabs>
        <w:ind w:left="5029" w:hanging="360"/>
      </w:pPr>
      <w:rPr>
        <w:rFonts w:ascii="Wingdings" w:hAnsi="Wingdings" w:hint="default"/>
      </w:rPr>
    </w:lvl>
    <w:lvl w:ilvl="6" w:tplc="04140001" w:tentative="1">
      <w:start w:val="1"/>
      <w:numFmt w:val="bullet"/>
      <w:lvlText w:val=""/>
      <w:lvlJc w:val="left"/>
      <w:pPr>
        <w:tabs>
          <w:tab w:val="num" w:pos="5749"/>
        </w:tabs>
        <w:ind w:left="5749" w:hanging="360"/>
      </w:pPr>
      <w:rPr>
        <w:rFonts w:ascii="Symbol" w:hAnsi="Symbol" w:hint="default"/>
      </w:rPr>
    </w:lvl>
    <w:lvl w:ilvl="7" w:tplc="04140003" w:tentative="1">
      <w:start w:val="1"/>
      <w:numFmt w:val="bullet"/>
      <w:lvlText w:val="o"/>
      <w:lvlJc w:val="left"/>
      <w:pPr>
        <w:tabs>
          <w:tab w:val="num" w:pos="6469"/>
        </w:tabs>
        <w:ind w:left="6469" w:hanging="360"/>
      </w:pPr>
      <w:rPr>
        <w:rFonts w:ascii="Courier New" w:hAnsi="Courier New" w:hint="default"/>
      </w:rPr>
    </w:lvl>
    <w:lvl w:ilvl="8" w:tplc="04140005" w:tentative="1">
      <w:start w:val="1"/>
      <w:numFmt w:val="bullet"/>
      <w:lvlText w:val=""/>
      <w:lvlJc w:val="left"/>
      <w:pPr>
        <w:tabs>
          <w:tab w:val="num" w:pos="7189"/>
        </w:tabs>
        <w:ind w:left="7189" w:hanging="360"/>
      </w:pPr>
      <w:rPr>
        <w:rFonts w:ascii="Wingdings" w:hAnsi="Wingdings" w:hint="default"/>
      </w:rPr>
    </w:lvl>
  </w:abstractNum>
  <w:num w:numId="1" w16cid:durableId="278995531">
    <w:abstractNumId w:val="0"/>
  </w:num>
  <w:num w:numId="2" w16cid:durableId="1736467479">
    <w:abstractNumId w:val="8"/>
  </w:num>
  <w:num w:numId="3" w16cid:durableId="1489057864">
    <w:abstractNumId w:val="3"/>
  </w:num>
  <w:num w:numId="4" w16cid:durableId="758142175">
    <w:abstractNumId w:val="6"/>
  </w:num>
  <w:num w:numId="5" w16cid:durableId="746345770">
    <w:abstractNumId w:val="10"/>
  </w:num>
  <w:num w:numId="6" w16cid:durableId="1196188819">
    <w:abstractNumId w:val="5"/>
  </w:num>
  <w:num w:numId="7" w16cid:durableId="12386411">
    <w:abstractNumId w:val="2"/>
  </w:num>
  <w:num w:numId="8" w16cid:durableId="566309916">
    <w:abstractNumId w:val="9"/>
  </w:num>
  <w:num w:numId="9" w16cid:durableId="2091387928">
    <w:abstractNumId w:val="4"/>
  </w:num>
  <w:num w:numId="10" w16cid:durableId="1169980642">
    <w:abstractNumId w:val="1"/>
  </w:num>
  <w:num w:numId="11" w16cid:durableId="1978143992">
    <w:abstractNumId w:val="7"/>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7"/>
  <w:proofState w:spelling="clean" w:grammar="clean"/>
  <w:defaultTabStop w:val="708"/>
  <w:hyphenationZone w:val="425"/>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669"/>
    <w:rsid w:val="00002076"/>
    <w:rsid w:val="00013B31"/>
    <w:rsid w:val="00017DB7"/>
    <w:rsid w:val="00025A49"/>
    <w:rsid w:val="00031588"/>
    <w:rsid w:val="00060807"/>
    <w:rsid w:val="000645C5"/>
    <w:rsid w:val="00090915"/>
    <w:rsid w:val="000A3067"/>
    <w:rsid w:val="000A7539"/>
    <w:rsid w:val="000C044D"/>
    <w:rsid w:val="000D39C2"/>
    <w:rsid w:val="000D5D03"/>
    <w:rsid w:val="000E03DD"/>
    <w:rsid w:val="000E070A"/>
    <w:rsid w:val="000E46AB"/>
    <w:rsid w:val="000F26B2"/>
    <w:rsid w:val="000F6E02"/>
    <w:rsid w:val="00104733"/>
    <w:rsid w:val="00106F01"/>
    <w:rsid w:val="00115689"/>
    <w:rsid w:val="00130807"/>
    <w:rsid w:val="00131C05"/>
    <w:rsid w:val="00134635"/>
    <w:rsid w:val="00135344"/>
    <w:rsid w:val="001544F8"/>
    <w:rsid w:val="001708B9"/>
    <w:rsid w:val="001864EF"/>
    <w:rsid w:val="00193621"/>
    <w:rsid w:val="001A0BF4"/>
    <w:rsid w:val="001A46C4"/>
    <w:rsid w:val="001A66BA"/>
    <w:rsid w:val="001B4791"/>
    <w:rsid w:val="001C3F7E"/>
    <w:rsid w:val="001D3537"/>
    <w:rsid w:val="001E01E1"/>
    <w:rsid w:val="001F2310"/>
    <w:rsid w:val="001F377D"/>
    <w:rsid w:val="00202D1E"/>
    <w:rsid w:val="00213B51"/>
    <w:rsid w:val="00216908"/>
    <w:rsid w:val="00237F58"/>
    <w:rsid w:val="002445A9"/>
    <w:rsid w:val="00250233"/>
    <w:rsid w:val="00257445"/>
    <w:rsid w:val="00260405"/>
    <w:rsid w:val="00265ABF"/>
    <w:rsid w:val="0026747A"/>
    <w:rsid w:val="002863AE"/>
    <w:rsid w:val="002A5081"/>
    <w:rsid w:val="002B1D74"/>
    <w:rsid w:val="002C0E6C"/>
    <w:rsid w:val="002E669F"/>
    <w:rsid w:val="002F110E"/>
    <w:rsid w:val="003121DD"/>
    <w:rsid w:val="00312F1B"/>
    <w:rsid w:val="0031514A"/>
    <w:rsid w:val="00325478"/>
    <w:rsid w:val="00337D74"/>
    <w:rsid w:val="00370B37"/>
    <w:rsid w:val="00371C71"/>
    <w:rsid w:val="00376509"/>
    <w:rsid w:val="003878D2"/>
    <w:rsid w:val="003977F4"/>
    <w:rsid w:val="003A3E30"/>
    <w:rsid w:val="003C0704"/>
    <w:rsid w:val="003C594E"/>
    <w:rsid w:val="003E10BD"/>
    <w:rsid w:val="003F0990"/>
    <w:rsid w:val="003F1406"/>
    <w:rsid w:val="00404B02"/>
    <w:rsid w:val="004155EB"/>
    <w:rsid w:val="00432A22"/>
    <w:rsid w:val="00445E88"/>
    <w:rsid w:val="00471AAC"/>
    <w:rsid w:val="00474131"/>
    <w:rsid w:val="00481890"/>
    <w:rsid w:val="00482181"/>
    <w:rsid w:val="00493442"/>
    <w:rsid w:val="00493685"/>
    <w:rsid w:val="00495F2F"/>
    <w:rsid w:val="0049632E"/>
    <w:rsid w:val="004A22A4"/>
    <w:rsid w:val="004B00C5"/>
    <w:rsid w:val="004C7EE7"/>
    <w:rsid w:val="004D56F7"/>
    <w:rsid w:val="004D59DC"/>
    <w:rsid w:val="004D73DB"/>
    <w:rsid w:val="004E4EF4"/>
    <w:rsid w:val="004F72B6"/>
    <w:rsid w:val="00515A94"/>
    <w:rsid w:val="005269EE"/>
    <w:rsid w:val="00532A40"/>
    <w:rsid w:val="00532EDA"/>
    <w:rsid w:val="00550FBE"/>
    <w:rsid w:val="0055110E"/>
    <w:rsid w:val="005549CB"/>
    <w:rsid w:val="0055542A"/>
    <w:rsid w:val="005568A5"/>
    <w:rsid w:val="00565FCE"/>
    <w:rsid w:val="005724DD"/>
    <w:rsid w:val="005768EC"/>
    <w:rsid w:val="005933A6"/>
    <w:rsid w:val="0059399C"/>
    <w:rsid w:val="0059626F"/>
    <w:rsid w:val="00596A45"/>
    <w:rsid w:val="005C288F"/>
    <w:rsid w:val="005C4841"/>
    <w:rsid w:val="005C5FA0"/>
    <w:rsid w:val="005F0B43"/>
    <w:rsid w:val="00600DE2"/>
    <w:rsid w:val="00606616"/>
    <w:rsid w:val="0064527A"/>
    <w:rsid w:val="00657FC0"/>
    <w:rsid w:val="0066254A"/>
    <w:rsid w:val="00665803"/>
    <w:rsid w:val="00666812"/>
    <w:rsid w:val="00670D0C"/>
    <w:rsid w:val="0067760F"/>
    <w:rsid w:val="006800ED"/>
    <w:rsid w:val="00680969"/>
    <w:rsid w:val="00686190"/>
    <w:rsid w:val="006875FA"/>
    <w:rsid w:val="00687BE6"/>
    <w:rsid w:val="00690649"/>
    <w:rsid w:val="0069198E"/>
    <w:rsid w:val="00697A39"/>
    <w:rsid w:val="006A08E2"/>
    <w:rsid w:val="006A0F3F"/>
    <w:rsid w:val="006C3787"/>
    <w:rsid w:val="006E0095"/>
    <w:rsid w:val="006F659F"/>
    <w:rsid w:val="00705794"/>
    <w:rsid w:val="0070797A"/>
    <w:rsid w:val="00707C76"/>
    <w:rsid w:val="00744DED"/>
    <w:rsid w:val="00751BD8"/>
    <w:rsid w:val="00763989"/>
    <w:rsid w:val="00766EBE"/>
    <w:rsid w:val="007721B8"/>
    <w:rsid w:val="0077242E"/>
    <w:rsid w:val="00782D1B"/>
    <w:rsid w:val="007A21D1"/>
    <w:rsid w:val="007B04CD"/>
    <w:rsid w:val="007B4101"/>
    <w:rsid w:val="007C1898"/>
    <w:rsid w:val="007C6F42"/>
    <w:rsid w:val="007D6C27"/>
    <w:rsid w:val="0080440A"/>
    <w:rsid w:val="008050F1"/>
    <w:rsid w:val="0081576C"/>
    <w:rsid w:val="00817D01"/>
    <w:rsid w:val="00830F37"/>
    <w:rsid w:val="0083359F"/>
    <w:rsid w:val="00833701"/>
    <w:rsid w:val="00840EBF"/>
    <w:rsid w:val="00841619"/>
    <w:rsid w:val="00850629"/>
    <w:rsid w:val="00853212"/>
    <w:rsid w:val="00854782"/>
    <w:rsid w:val="008612F2"/>
    <w:rsid w:val="0086757C"/>
    <w:rsid w:val="00882DEE"/>
    <w:rsid w:val="0089015C"/>
    <w:rsid w:val="008901C1"/>
    <w:rsid w:val="008920AD"/>
    <w:rsid w:val="00897874"/>
    <w:rsid w:val="008A2EF6"/>
    <w:rsid w:val="008A7E59"/>
    <w:rsid w:val="008B35E0"/>
    <w:rsid w:val="008C4982"/>
    <w:rsid w:val="008D4E1A"/>
    <w:rsid w:val="008D5AF1"/>
    <w:rsid w:val="008E043E"/>
    <w:rsid w:val="008E3307"/>
    <w:rsid w:val="008F2218"/>
    <w:rsid w:val="00900094"/>
    <w:rsid w:val="009043FE"/>
    <w:rsid w:val="00910E88"/>
    <w:rsid w:val="009354ED"/>
    <w:rsid w:val="0094105C"/>
    <w:rsid w:val="00966254"/>
    <w:rsid w:val="009720CF"/>
    <w:rsid w:val="00973120"/>
    <w:rsid w:val="00975F14"/>
    <w:rsid w:val="009875FE"/>
    <w:rsid w:val="0099229D"/>
    <w:rsid w:val="00994E8D"/>
    <w:rsid w:val="0099732C"/>
    <w:rsid w:val="009A1439"/>
    <w:rsid w:val="009A5D86"/>
    <w:rsid w:val="009B1721"/>
    <w:rsid w:val="009B330B"/>
    <w:rsid w:val="009B4E66"/>
    <w:rsid w:val="009C0D08"/>
    <w:rsid w:val="009C11F8"/>
    <w:rsid w:val="009C1C63"/>
    <w:rsid w:val="009F134B"/>
    <w:rsid w:val="009F2A47"/>
    <w:rsid w:val="009F32F6"/>
    <w:rsid w:val="009F3996"/>
    <w:rsid w:val="009F4022"/>
    <w:rsid w:val="00A01C63"/>
    <w:rsid w:val="00A05A1E"/>
    <w:rsid w:val="00A1147C"/>
    <w:rsid w:val="00A21451"/>
    <w:rsid w:val="00A2329C"/>
    <w:rsid w:val="00A301CA"/>
    <w:rsid w:val="00A31932"/>
    <w:rsid w:val="00A46B5C"/>
    <w:rsid w:val="00A63D05"/>
    <w:rsid w:val="00A6661D"/>
    <w:rsid w:val="00A73C22"/>
    <w:rsid w:val="00A80C84"/>
    <w:rsid w:val="00A82925"/>
    <w:rsid w:val="00A91270"/>
    <w:rsid w:val="00A95ABC"/>
    <w:rsid w:val="00AB050B"/>
    <w:rsid w:val="00AC06C6"/>
    <w:rsid w:val="00AC395E"/>
    <w:rsid w:val="00AE7A87"/>
    <w:rsid w:val="00AF192C"/>
    <w:rsid w:val="00AF6614"/>
    <w:rsid w:val="00AF79A3"/>
    <w:rsid w:val="00B06A13"/>
    <w:rsid w:val="00B12C7A"/>
    <w:rsid w:val="00B137B9"/>
    <w:rsid w:val="00B273A2"/>
    <w:rsid w:val="00B30C6C"/>
    <w:rsid w:val="00B314EA"/>
    <w:rsid w:val="00B376F6"/>
    <w:rsid w:val="00B60A6C"/>
    <w:rsid w:val="00B625F7"/>
    <w:rsid w:val="00B63ED7"/>
    <w:rsid w:val="00B753D6"/>
    <w:rsid w:val="00B758E0"/>
    <w:rsid w:val="00B85D67"/>
    <w:rsid w:val="00B92409"/>
    <w:rsid w:val="00B96D7D"/>
    <w:rsid w:val="00BB18B6"/>
    <w:rsid w:val="00BB33F2"/>
    <w:rsid w:val="00BC5BB6"/>
    <w:rsid w:val="00BD070E"/>
    <w:rsid w:val="00BD2229"/>
    <w:rsid w:val="00BD29C5"/>
    <w:rsid w:val="00BE4CFF"/>
    <w:rsid w:val="00BE6FA0"/>
    <w:rsid w:val="00BF0322"/>
    <w:rsid w:val="00BF0B4B"/>
    <w:rsid w:val="00BF6779"/>
    <w:rsid w:val="00C17CFC"/>
    <w:rsid w:val="00C21E5F"/>
    <w:rsid w:val="00C32A5C"/>
    <w:rsid w:val="00C3442C"/>
    <w:rsid w:val="00C405B3"/>
    <w:rsid w:val="00C4225E"/>
    <w:rsid w:val="00C423FB"/>
    <w:rsid w:val="00C444D9"/>
    <w:rsid w:val="00C766EB"/>
    <w:rsid w:val="00C84BA3"/>
    <w:rsid w:val="00C901CB"/>
    <w:rsid w:val="00C93B96"/>
    <w:rsid w:val="00C95E75"/>
    <w:rsid w:val="00CA3669"/>
    <w:rsid w:val="00CB226A"/>
    <w:rsid w:val="00CB22FD"/>
    <w:rsid w:val="00CB308F"/>
    <w:rsid w:val="00CB5102"/>
    <w:rsid w:val="00CC2FC7"/>
    <w:rsid w:val="00CF4C49"/>
    <w:rsid w:val="00CF4FEE"/>
    <w:rsid w:val="00D03BF3"/>
    <w:rsid w:val="00D14CFD"/>
    <w:rsid w:val="00D2687D"/>
    <w:rsid w:val="00D40154"/>
    <w:rsid w:val="00D53ADB"/>
    <w:rsid w:val="00D64D3C"/>
    <w:rsid w:val="00D86744"/>
    <w:rsid w:val="00DA3489"/>
    <w:rsid w:val="00DA728F"/>
    <w:rsid w:val="00DB5C24"/>
    <w:rsid w:val="00DC47C3"/>
    <w:rsid w:val="00DD219F"/>
    <w:rsid w:val="00DE24AF"/>
    <w:rsid w:val="00DF4735"/>
    <w:rsid w:val="00DF64F6"/>
    <w:rsid w:val="00E0530F"/>
    <w:rsid w:val="00E054BF"/>
    <w:rsid w:val="00E0613A"/>
    <w:rsid w:val="00E10685"/>
    <w:rsid w:val="00E169F3"/>
    <w:rsid w:val="00E17978"/>
    <w:rsid w:val="00E2001B"/>
    <w:rsid w:val="00E24205"/>
    <w:rsid w:val="00E24BFF"/>
    <w:rsid w:val="00E266A8"/>
    <w:rsid w:val="00E307CC"/>
    <w:rsid w:val="00E3201A"/>
    <w:rsid w:val="00E44B69"/>
    <w:rsid w:val="00E5133F"/>
    <w:rsid w:val="00E527E9"/>
    <w:rsid w:val="00E5729C"/>
    <w:rsid w:val="00E64D7D"/>
    <w:rsid w:val="00E70B21"/>
    <w:rsid w:val="00E733FD"/>
    <w:rsid w:val="00E916DD"/>
    <w:rsid w:val="00EA1A20"/>
    <w:rsid w:val="00EA3C3D"/>
    <w:rsid w:val="00EB0057"/>
    <w:rsid w:val="00EB178D"/>
    <w:rsid w:val="00EB483B"/>
    <w:rsid w:val="00EB6938"/>
    <w:rsid w:val="00EC6BC4"/>
    <w:rsid w:val="00EE26A7"/>
    <w:rsid w:val="00EE62C7"/>
    <w:rsid w:val="00EF583D"/>
    <w:rsid w:val="00F038D1"/>
    <w:rsid w:val="00F07880"/>
    <w:rsid w:val="00F11D84"/>
    <w:rsid w:val="00F1503D"/>
    <w:rsid w:val="00F277FA"/>
    <w:rsid w:val="00F37F90"/>
    <w:rsid w:val="00F42680"/>
    <w:rsid w:val="00F442CA"/>
    <w:rsid w:val="00F61EFD"/>
    <w:rsid w:val="00F85E6D"/>
    <w:rsid w:val="00F954AA"/>
    <w:rsid w:val="00FA2797"/>
    <w:rsid w:val="00FA4420"/>
    <w:rsid w:val="00FA6D73"/>
    <w:rsid w:val="00FB05C9"/>
    <w:rsid w:val="00FC21C3"/>
    <w:rsid w:val="00FD0D19"/>
    <w:rsid w:val="00FD7221"/>
    <w:rsid w:val="00FE2879"/>
    <w:rsid w:val="00FE2F1B"/>
    <w:rsid w:val="00FE6B68"/>
    <w:rsid w:val="00FE7533"/>
    <w:rsid w:val="137DB08D"/>
    <w:rsid w:val="293ED840"/>
    <w:rsid w:val="2CF984E1"/>
    <w:rsid w:val="32C74DF1"/>
    <w:rsid w:val="3C11BC0B"/>
    <w:rsid w:val="593C441C"/>
    <w:rsid w:val="62B6DBE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96E7A2"/>
  <w15:chartTrackingRefBased/>
  <w15:docId w15:val="{0EB9C216-3C06-4D47-B4C9-32380D2D8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line="288" w:lineRule="auto"/>
      <w:textAlignment w:val="baseline"/>
    </w:pPr>
    <w:rPr>
      <w:rFonts w:ascii="Arial" w:hAnsi="Arial"/>
      <w:sz w:val="22"/>
    </w:rPr>
  </w:style>
  <w:style w:type="paragraph" w:styleId="Overskrift1">
    <w:name w:val="heading 1"/>
    <w:basedOn w:val="Normal"/>
    <w:next w:val="Brdtekst"/>
    <w:qFormat/>
    <w:pPr>
      <w:keepNext/>
      <w:numPr>
        <w:numId w:val="1"/>
      </w:numPr>
      <w:spacing w:before="240" w:after="120"/>
      <w:ind w:left="851" w:hanging="851"/>
      <w:outlineLvl w:val="0"/>
    </w:pPr>
    <w:rPr>
      <w:b/>
      <w:kern w:val="28"/>
    </w:rPr>
  </w:style>
  <w:style w:type="paragraph" w:styleId="Overskrift2">
    <w:name w:val="heading 2"/>
    <w:basedOn w:val="Normal"/>
    <w:next w:val="Brdtekst"/>
    <w:qFormat/>
    <w:pPr>
      <w:keepNext/>
      <w:numPr>
        <w:ilvl w:val="1"/>
        <w:numId w:val="1"/>
      </w:numPr>
      <w:spacing w:before="240" w:after="120"/>
      <w:ind w:left="709" w:hanging="709"/>
      <w:outlineLvl w:val="1"/>
    </w:pPr>
    <w:rPr>
      <w:i/>
    </w:rPr>
  </w:style>
  <w:style w:type="paragraph" w:styleId="Overskrift3">
    <w:name w:val="heading 3"/>
    <w:basedOn w:val="Normal"/>
    <w:next w:val="Brdtekst"/>
    <w:qFormat/>
    <w:pPr>
      <w:keepNext/>
      <w:numPr>
        <w:ilvl w:val="2"/>
        <w:numId w:val="1"/>
      </w:numPr>
      <w:tabs>
        <w:tab w:val="clear" w:pos="720"/>
      </w:tabs>
      <w:spacing w:before="240" w:after="120"/>
      <w:ind w:left="709" w:hanging="709"/>
      <w:outlineLvl w:val="2"/>
    </w:pPr>
  </w:style>
  <w:style w:type="paragraph" w:styleId="Overskrift4">
    <w:name w:val="heading 4"/>
    <w:basedOn w:val="Normal"/>
    <w:next w:val="Brdtekst"/>
    <w:qFormat/>
    <w:pPr>
      <w:keepNext/>
      <w:numPr>
        <w:ilvl w:val="3"/>
        <w:numId w:val="1"/>
      </w:numPr>
      <w:spacing w:before="240" w:after="120"/>
      <w:outlineLvl w:val="3"/>
    </w:pPr>
    <w:rPr>
      <w:bCs/>
    </w:rPr>
  </w:style>
  <w:style w:type="paragraph" w:styleId="Overskrift5">
    <w:name w:val="heading 5"/>
    <w:basedOn w:val="Normal"/>
    <w:next w:val="Normal"/>
    <w:qFormat/>
    <w:pPr>
      <w:numPr>
        <w:ilvl w:val="4"/>
        <w:numId w:val="1"/>
      </w:numPr>
      <w:spacing w:before="240" w:after="60"/>
      <w:outlineLvl w:val="4"/>
    </w:pPr>
  </w:style>
  <w:style w:type="paragraph" w:styleId="Overskrift6">
    <w:name w:val="heading 6"/>
    <w:basedOn w:val="Normal"/>
    <w:next w:val="Normal"/>
    <w:qFormat/>
    <w:pPr>
      <w:numPr>
        <w:ilvl w:val="5"/>
        <w:numId w:val="1"/>
      </w:numPr>
      <w:spacing w:before="240" w:after="60"/>
      <w:outlineLvl w:val="5"/>
    </w:pPr>
    <w:rPr>
      <w:i/>
    </w:rPr>
  </w:style>
  <w:style w:type="paragraph" w:styleId="Overskrift7">
    <w:name w:val="heading 7"/>
    <w:basedOn w:val="Normal"/>
    <w:next w:val="Normal"/>
    <w:qFormat/>
    <w:pPr>
      <w:numPr>
        <w:ilvl w:val="6"/>
        <w:numId w:val="1"/>
      </w:numPr>
      <w:spacing w:before="240" w:after="60"/>
      <w:outlineLvl w:val="6"/>
    </w:pPr>
    <w:rPr>
      <w:sz w:val="20"/>
    </w:rPr>
  </w:style>
  <w:style w:type="paragraph" w:styleId="Overskrift8">
    <w:name w:val="heading 8"/>
    <w:basedOn w:val="Normal"/>
    <w:next w:val="Normal"/>
    <w:qFormat/>
    <w:pPr>
      <w:numPr>
        <w:ilvl w:val="7"/>
        <w:numId w:val="1"/>
      </w:numPr>
      <w:spacing w:before="240" w:after="60"/>
      <w:outlineLvl w:val="7"/>
    </w:pPr>
    <w:rPr>
      <w:i/>
      <w:sz w:val="20"/>
    </w:rPr>
  </w:style>
  <w:style w:type="paragraph" w:styleId="Overskrift9">
    <w:name w:val="heading 9"/>
    <w:basedOn w:val="Normal"/>
    <w:next w:val="Normal"/>
    <w:qFormat/>
    <w:pPr>
      <w:numPr>
        <w:ilvl w:val="8"/>
        <w:numId w:val="1"/>
      </w:numPr>
      <w:spacing w:before="240" w:after="60"/>
      <w:outlineLvl w:val="8"/>
    </w:pPr>
    <w:rPr>
      <w:b/>
      <w:i/>
      <w:sz w:val="18"/>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semiHidden/>
    <w:pPr>
      <w:tabs>
        <w:tab w:val="center" w:pos="4536"/>
        <w:tab w:val="right" w:pos="9072"/>
      </w:tabs>
    </w:pPr>
  </w:style>
  <w:style w:type="paragraph" w:styleId="Bunntekst">
    <w:name w:val="footer"/>
    <w:basedOn w:val="Normal"/>
    <w:semiHidden/>
    <w:pPr>
      <w:tabs>
        <w:tab w:val="center" w:pos="4536"/>
        <w:tab w:val="right" w:pos="9072"/>
      </w:tabs>
    </w:pPr>
  </w:style>
  <w:style w:type="character" w:styleId="Sidetall">
    <w:name w:val="page number"/>
    <w:basedOn w:val="Standardskriftforavsnitt"/>
    <w:semiHidden/>
  </w:style>
  <w:style w:type="paragraph" w:styleId="Brdtekst">
    <w:name w:val="Body Text"/>
    <w:basedOn w:val="Normal"/>
    <w:semiHidden/>
    <w:pPr>
      <w:overflowPunct/>
      <w:autoSpaceDE/>
      <w:autoSpaceDN/>
      <w:adjustRightInd/>
      <w:spacing w:before="120" w:after="120"/>
      <w:ind w:left="709"/>
      <w:textAlignment w:val="auto"/>
    </w:pPr>
  </w:style>
  <w:style w:type="paragraph" w:styleId="Brdtekstinnrykk">
    <w:name w:val="Body Text Indent"/>
    <w:basedOn w:val="Normal"/>
    <w:semiHidden/>
    <w:pPr>
      <w:ind w:left="708"/>
    </w:pPr>
    <w:rPr>
      <w:rFonts w:ascii="Times New Roman" w:hAnsi="Times New Roman"/>
      <w:sz w:val="24"/>
    </w:rPr>
  </w:style>
  <w:style w:type="table" w:styleId="Tabellrutenett">
    <w:name w:val="Table Grid"/>
    <w:basedOn w:val="Vanligtabell"/>
    <w:uiPriority w:val="59"/>
    <w:rsid w:val="00202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verskriftforinnholdsfortegnelse">
    <w:name w:val="TOC Heading"/>
    <w:basedOn w:val="Overskrift1"/>
    <w:next w:val="Normal"/>
    <w:uiPriority w:val="39"/>
    <w:unhideWhenUsed/>
    <w:qFormat/>
    <w:rsid w:val="00B625F7"/>
    <w:pPr>
      <w:keepLines/>
      <w:numPr>
        <w:numId w:val="0"/>
      </w:numPr>
      <w:overflowPunct/>
      <w:autoSpaceDE/>
      <w:autoSpaceDN/>
      <w:adjustRightInd/>
      <w:spacing w:after="0" w:line="259" w:lineRule="auto"/>
      <w:textAlignment w:val="auto"/>
      <w:outlineLvl w:val="9"/>
    </w:pPr>
    <w:rPr>
      <w:rFonts w:ascii="Calibri Light" w:hAnsi="Calibri Light"/>
      <w:b w:val="0"/>
      <w:color w:val="2E74B5"/>
      <w:kern w:val="0"/>
      <w:sz w:val="32"/>
      <w:szCs w:val="32"/>
    </w:rPr>
  </w:style>
  <w:style w:type="paragraph" w:styleId="INNH1">
    <w:name w:val="toc 1"/>
    <w:basedOn w:val="Normal"/>
    <w:next w:val="Normal"/>
    <w:autoRedefine/>
    <w:uiPriority w:val="39"/>
    <w:unhideWhenUsed/>
    <w:rsid w:val="00B625F7"/>
  </w:style>
  <w:style w:type="paragraph" w:styleId="INNH2">
    <w:name w:val="toc 2"/>
    <w:basedOn w:val="Normal"/>
    <w:next w:val="Normal"/>
    <w:autoRedefine/>
    <w:uiPriority w:val="39"/>
    <w:unhideWhenUsed/>
    <w:rsid w:val="00B625F7"/>
    <w:pPr>
      <w:ind w:left="220"/>
    </w:pPr>
  </w:style>
  <w:style w:type="paragraph" w:styleId="INNH3">
    <w:name w:val="toc 3"/>
    <w:basedOn w:val="Normal"/>
    <w:next w:val="Normal"/>
    <w:autoRedefine/>
    <w:uiPriority w:val="39"/>
    <w:unhideWhenUsed/>
    <w:rsid w:val="00B625F7"/>
    <w:pPr>
      <w:ind w:left="440"/>
    </w:pPr>
  </w:style>
  <w:style w:type="character" w:styleId="Hyperkobling">
    <w:name w:val="Hyperlink"/>
    <w:uiPriority w:val="99"/>
    <w:unhideWhenUsed/>
    <w:rsid w:val="00B625F7"/>
    <w:rPr>
      <w:color w:val="0563C1"/>
      <w:u w:val="single"/>
    </w:rPr>
  </w:style>
  <w:style w:type="paragraph" w:styleId="Bobletekst">
    <w:name w:val="Balloon Text"/>
    <w:basedOn w:val="Normal"/>
    <w:link w:val="BobletekstTegn"/>
    <w:uiPriority w:val="99"/>
    <w:semiHidden/>
    <w:unhideWhenUsed/>
    <w:rsid w:val="000F26B2"/>
    <w:pPr>
      <w:spacing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0F26B2"/>
    <w:rPr>
      <w:rFonts w:ascii="Segoe UI" w:hAnsi="Segoe UI" w:cs="Segoe UI"/>
      <w:sz w:val="18"/>
      <w:szCs w:val="18"/>
    </w:rPr>
  </w:style>
  <w:style w:type="character" w:styleId="Merknadsreferanse">
    <w:name w:val="annotation reference"/>
    <w:basedOn w:val="Standardskriftforavsnitt"/>
    <w:uiPriority w:val="99"/>
    <w:semiHidden/>
    <w:unhideWhenUsed/>
    <w:rsid w:val="00EF583D"/>
    <w:rPr>
      <w:sz w:val="16"/>
      <w:szCs w:val="16"/>
    </w:rPr>
  </w:style>
  <w:style w:type="paragraph" w:styleId="Merknadstekst">
    <w:name w:val="annotation text"/>
    <w:basedOn w:val="Normal"/>
    <w:link w:val="MerknadstekstTegn"/>
    <w:uiPriority w:val="99"/>
    <w:semiHidden/>
    <w:unhideWhenUsed/>
    <w:rsid w:val="00EF583D"/>
    <w:pPr>
      <w:spacing w:line="240" w:lineRule="auto"/>
    </w:pPr>
    <w:rPr>
      <w:sz w:val="20"/>
    </w:rPr>
  </w:style>
  <w:style w:type="character" w:customStyle="1" w:styleId="MerknadstekstTegn">
    <w:name w:val="Merknadstekst Tegn"/>
    <w:basedOn w:val="Standardskriftforavsnitt"/>
    <w:link w:val="Merknadstekst"/>
    <w:uiPriority w:val="99"/>
    <w:semiHidden/>
    <w:rsid w:val="00EF583D"/>
    <w:rPr>
      <w:rFonts w:ascii="Arial" w:hAnsi="Arial"/>
    </w:rPr>
  </w:style>
  <w:style w:type="paragraph" w:styleId="Kommentaremne">
    <w:name w:val="annotation subject"/>
    <w:basedOn w:val="Merknadstekst"/>
    <w:next w:val="Merknadstekst"/>
    <w:link w:val="KommentaremneTegn"/>
    <w:uiPriority w:val="99"/>
    <w:semiHidden/>
    <w:unhideWhenUsed/>
    <w:rsid w:val="00EF583D"/>
    <w:rPr>
      <w:b/>
      <w:bCs/>
    </w:rPr>
  </w:style>
  <w:style w:type="character" w:customStyle="1" w:styleId="KommentaremneTegn">
    <w:name w:val="Kommentaremne Tegn"/>
    <w:basedOn w:val="MerknadstekstTegn"/>
    <w:link w:val="Kommentaremne"/>
    <w:uiPriority w:val="99"/>
    <w:semiHidden/>
    <w:rsid w:val="00EF583D"/>
    <w:rPr>
      <w:rFonts w:ascii="Arial" w:hAnsi="Arial"/>
      <w:b/>
      <w:bCs/>
    </w:rPr>
  </w:style>
  <w:style w:type="paragraph" w:styleId="Revisjon">
    <w:name w:val="Revision"/>
    <w:hidden/>
    <w:uiPriority w:val="99"/>
    <w:semiHidden/>
    <w:rsid w:val="0070579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BB19688DD67AE44F8E1E0CF0319CB53B" ma:contentTypeVersion="11" ma:contentTypeDescription="Opprett et nytt dokument." ma:contentTypeScope="" ma:versionID="444217283c296a52cf229e6e3b12d38c">
  <xsd:schema xmlns:xsd="http://www.w3.org/2001/XMLSchema" xmlns:xs="http://www.w3.org/2001/XMLSchema" xmlns:p="http://schemas.microsoft.com/office/2006/metadata/properties" xmlns:ns2="9a689d9c-0ecb-4e36-8e22-f11b8dd26815" xmlns:ns3="c6bbd8b1-5970-4325-a148-9ab96e7efb7c" targetNamespace="http://schemas.microsoft.com/office/2006/metadata/properties" ma:root="true" ma:fieldsID="b6633bdd2f7db115baa031405b31ac44" ns2:_="" ns3:_="">
    <xsd:import namespace="9a689d9c-0ecb-4e36-8e22-f11b8dd26815"/>
    <xsd:import namespace="c6bbd8b1-5970-4325-a148-9ab96e7efb7c"/>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ObjectDetectorVersions" minOccurs="0"/>
                <xsd:element ref="ns3:MediaServiceSearchProperties" minOccurs="0"/>
                <xsd:element ref="ns3:RiskActionUpdated" minOccurs="0"/>
                <xsd:element ref="ns3:RiskActionUpdated0" minOccurs="0"/>
                <xsd:element ref="ns3:RiskActionData" minOccurs="0"/>
                <xsd:element ref="ns3:RiskActionUpdated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689d9c-0ecb-4e36-8e22-f11b8dd26815"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46af8f8e-1e45-4bcb-8b90-291e597263f4" ma:termSetId="abcfc9d9-a263-4abb-8234-be973c46258a"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73a93e11-ccfb-449b-b1df-a399408e7680}" ma:internalName="TaxCatchAll" ma:showField="CatchAllData" ma:web="9a689d9c-0ecb-4e36-8e22-f11b8dd2681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6bbd8b1-5970-4325-a148-9ab96e7efb7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RiskActionUpdated" ma:index="15" nillable="true" ma:displayName="RiskActionUpdated" ma:format="DateOnly" ma:hidden="true" ma:internalName="RiskActionUpdated">
      <xsd:simpleType>
        <xsd:restriction base="dms:DateTime"/>
      </xsd:simpleType>
    </xsd:element>
    <xsd:element name="RiskActionUpdated0" ma:index="16" nillable="true" ma:displayName="RiskActionUpdated" ma:format="DateOnly" ma:hidden="true" ma:internalName="RiskActionUpdated0">
      <xsd:simpleType>
        <xsd:restriction base="dms:DateTime"/>
      </xsd:simpleType>
    </xsd:element>
    <xsd:element name="RiskActionData" ma:index="17" nillable="true" ma:displayName="RiskActionData" ma:internalName="RiskActionData">
      <xsd:simpleType>
        <xsd:restriction base="dms:Note">
          <xsd:maxLength value="255"/>
        </xsd:restriction>
      </xsd:simpleType>
    </xsd:element>
    <xsd:element name="RiskActionUpdated1" ma:index="18" nillable="true" ma:displayName="RiskActionUpdated" ma:format="DateOnly" ma:hidden="true" ma:internalName="RiskActionUpdated1">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j25543a5815d485da9a5e0773ad762e9 xmlns="9a689d9c-0ecb-4e36-8e22-f11b8dd26815">
      <Terms xmlns="http://schemas.microsoft.com/office/infopath/2007/PartnerControls"/>
    </j25543a5815d485da9a5e0773ad762e9>
    <TaxCatchAll xmlns="9a689d9c-0ecb-4e36-8e22-f11b8dd26815" xsi:nil="true"/>
    <RiskActionUpdated0 xmlns="c6bbd8b1-5970-4325-a148-9ab96e7efb7c" xsi:nil="true"/>
    <RiskActionData xmlns="c6bbd8b1-5970-4325-a148-9ab96e7efb7c" xsi:nil="true"/>
    <RiskActionUpdated xmlns="c6bbd8b1-5970-4325-a148-9ab96e7efb7c" xsi:nil="true"/>
    <RiskActionUpdated1 xmlns="c6bbd8b1-5970-4325-a148-9ab96e7efb7c" xsi:nil="true"/>
  </documentManagement>
</p:properties>
</file>

<file path=customXml/itemProps1.xml><?xml version="1.0" encoding="utf-8"?>
<ds:datastoreItem xmlns:ds="http://schemas.openxmlformats.org/officeDocument/2006/customXml" ds:itemID="{D8A10466-5E07-409A-9050-B32525E89AF8}">
  <ds:schemaRefs>
    <ds:schemaRef ds:uri="http://schemas.openxmlformats.org/officeDocument/2006/bibliography"/>
  </ds:schemaRefs>
</ds:datastoreItem>
</file>

<file path=customXml/itemProps2.xml><?xml version="1.0" encoding="utf-8"?>
<ds:datastoreItem xmlns:ds="http://schemas.openxmlformats.org/officeDocument/2006/customXml" ds:itemID="{242F7D96-5B33-45A5-A492-BB653677F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689d9c-0ecb-4e36-8e22-f11b8dd26815"/>
    <ds:schemaRef ds:uri="c6bbd8b1-5970-4325-a148-9ab96e7efb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F716E9-F019-4976-97C1-6B72ACC03E91}">
  <ds:schemaRefs>
    <ds:schemaRef ds:uri="http://schemas.microsoft.com/sharepoint/v3/contenttype/forms"/>
  </ds:schemaRefs>
</ds:datastoreItem>
</file>

<file path=customXml/itemProps4.xml><?xml version="1.0" encoding="utf-8"?>
<ds:datastoreItem xmlns:ds="http://schemas.openxmlformats.org/officeDocument/2006/customXml" ds:itemID="{87BC9D73-A628-4AB1-A482-3BA37059A0E5}">
  <ds:schemaRefs>
    <ds:schemaRef ds:uri="http://schemas.microsoft.com/office/2006/metadata/properties"/>
    <ds:schemaRef ds:uri="http://schemas.microsoft.com/office/infopath/2007/PartnerControls"/>
    <ds:schemaRef ds:uri="9a689d9c-0ecb-4e36-8e22-f11b8dd26815"/>
    <ds:schemaRef ds:uri="c6bbd8b1-5970-4325-a148-9ab96e7efb7c"/>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13</Pages>
  <Words>4428</Words>
  <Characters>23474</Characters>
  <Application>Microsoft Office Word</Application>
  <DocSecurity>0</DocSecurity>
  <Lines>195</Lines>
  <Paragraphs>55</Paragraphs>
  <ScaleCrop>false</ScaleCrop>
  <Company>Sjøfartsdirektoratet</Company>
  <LinksUpToDate>false</LinksUpToDate>
  <CharactersWithSpaces>27847</CharactersWithSpaces>
  <SharedDoc>false</SharedDoc>
  <HLinks>
    <vt:vector size="306" baseType="variant">
      <vt:variant>
        <vt:i4>1900605</vt:i4>
      </vt:variant>
      <vt:variant>
        <vt:i4>302</vt:i4>
      </vt:variant>
      <vt:variant>
        <vt:i4>0</vt:i4>
      </vt:variant>
      <vt:variant>
        <vt:i4>5</vt:i4>
      </vt:variant>
      <vt:variant>
        <vt:lpwstr/>
      </vt:variant>
      <vt:variant>
        <vt:lpwstr>_Toc486264949</vt:lpwstr>
      </vt:variant>
      <vt:variant>
        <vt:i4>1900605</vt:i4>
      </vt:variant>
      <vt:variant>
        <vt:i4>296</vt:i4>
      </vt:variant>
      <vt:variant>
        <vt:i4>0</vt:i4>
      </vt:variant>
      <vt:variant>
        <vt:i4>5</vt:i4>
      </vt:variant>
      <vt:variant>
        <vt:lpwstr/>
      </vt:variant>
      <vt:variant>
        <vt:lpwstr>_Toc486264948</vt:lpwstr>
      </vt:variant>
      <vt:variant>
        <vt:i4>1900605</vt:i4>
      </vt:variant>
      <vt:variant>
        <vt:i4>290</vt:i4>
      </vt:variant>
      <vt:variant>
        <vt:i4>0</vt:i4>
      </vt:variant>
      <vt:variant>
        <vt:i4>5</vt:i4>
      </vt:variant>
      <vt:variant>
        <vt:lpwstr/>
      </vt:variant>
      <vt:variant>
        <vt:lpwstr>_Toc486264947</vt:lpwstr>
      </vt:variant>
      <vt:variant>
        <vt:i4>1900605</vt:i4>
      </vt:variant>
      <vt:variant>
        <vt:i4>284</vt:i4>
      </vt:variant>
      <vt:variant>
        <vt:i4>0</vt:i4>
      </vt:variant>
      <vt:variant>
        <vt:i4>5</vt:i4>
      </vt:variant>
      <vt:variant>
        <vt:lpwstr/>
      </vt:variant>
      <vt:variant>
        <vt:lpwstr>_Toc486264946</vt:lpwstr>
      </vt:variant>
      <vt:variant>
        <vt:i4>1900605</vt:i4>
      </vt:variant>
      <vt:variant>
        <vt:i4>278</vt:i4>
      </vt:variant>
      <vt:variant>
        <vt:i4>0</vt:i4>
      </vt:variant>
      <vt:variant>
        <vt:i4>5</vt:i4>
      </vt:variant>
      <vt:variant>
        <vt:lpwstr/>
      </vt:variant>
      <vt:variant>
        <vt:lpwstr>_Toc486264945</vt:lpwstr>
      </vt:variant>
      <vt:variant>
        <vt:i4>1900605</vt:i4>
      </vt:variant>
      <vt:variant>
        <vt:i4>272</vt:i4>
      </vt:variant>
      <vt:variant>
        <vt:i4>0</vt:i4>
      </vt:variant>
      <vt:variant>
        <vt:i4>5</vt:i4>
      </vt:variant>
      <vt:variant>
        <vt:lpwstr/>
      </vt:variant>
      <vt:variant>
        <vt:lpwstr>_Toc486264944</vt:lpwstr>
      </vt:variant>
      <vt:variant>
        <vt:i4>1900605</vt:i4>
      </vt:variant>
      <vt:variant>
        <vt:i4>266</vt:i4>
      </vt:variant>
      <vt:variant>
        <vt:i4>0</vt:i4>
      </vt:variant>
      <vt:variant>
        <vt:i4>5</vt:i4>
      </vt:variant>
      <vt:variant>
        <vt:lpwstr/>
      </vt:variant>
      <vt:variant>
        <vt:lpwstr>_Toc486264943</vt:lpwstr>
      </vt:variant>
      <vt:variant>
        <vt:i4>1900605</vt:i4>
      </vt:variant>
      <vt:variant>
        <vt:i4>260</vt:i4>
      </vt:variant>
      <vt:variant>
        <vt:i4>0</vt:i4>
      </vt:variant>
      <vt:variant>
        <vt:i4>5</vt:i4>
      </vt:variant>
      <vt:variant>
        <vt:lpwstr/>
      </vt:variant>
      <vt:variant>
        <vt:lpwstr>_Toc486264942</vt:lpwstr>
      </vt:variant>
      <vt:variant>
        <vt:i4>1900605</vt:i4>
      </vt:variant>
      <vt:variant>
        <vt:i4>254</vt:i4>
      </vt:variant>
      <vt:variant>
        <vt:i4>0</vt:i4>
      </vt:variant>
      <vt:variant>
        <vt:i4>5</vt:i4>
      </vt:variant>
      <vt:variant>
        <vt:lpwstr/>
      </vt:variant>
      <vt:variant>
        <vt:lpwstr>_Toc486264941</vt:lpwstr>
      </vt:variant>
      <vt:variant>
        <vt:i4>1900605</vt:i4>
      </vt:variant>
      <vt:variant>
        <vt:i4>248</vt:i4>
      </vt:variant>
      <vt:variant>
        <vt:i4>0</vt:i4>
      </vt:variant>
      <vt:variant>
        <vt:i4>5</vt:i4>
      </vt:variant>
      <vt:variant>
        <vt:lpwstr/>
      </vt:variant>
      <vt:variant>
        <vt:lpwstr>_Toc486264940</vt:lpwstr>
      </vt:variant>
      <vt:variant>
        <vt:i4>1703997</vt:i4>
      </vt:variant>
      <vt:variant>
        <vt:i4>242</vt:i4>
      </vt:variant>
      <vt:variant>
        <vt:i4>0</vt:i4>
      </vt:variant>
      <vt:variant>
        <vt:i4>5</vt:i4>
      </vt:variant>
      <vt:variant>
        <vt:lpwstr/>
      </vt:variant>
      <vt:variant>
        <vt:lpwstr>_Toc486264939</vt:lpwstr>
      </vt:variant>
      <vt:variant>
        <vt:i4>1703997</vt:i4>
      </vt:variant>
      <vt:variant>
        <vt:i4>236</vt:i4>
      </vt:variant>
      <vt:variant>
        <vt:i4>0</vt:i4>
      </vt:variant>
      <vt:variant>
        <vt:i4>5</vt:i4>
      </vt:variant>
      <vt:variant>
        <vt:lpwstr/>
      </vt:variant>
      <vt:variant>
        <vt:lpwstr>_Toc486264938</vt:lpwstr>
      </vt:variant>
      <vt:variant>
        <vt:i4>1703997</vt:i4>
      </vt:variant>
      <vt:variant>
        <vt:i4>230</vt:i4>
      </vt:variant>
      <vt:variant>
        <vt:i4>0</vt:i4>
      </vt:variant>
      <vt:variant>
        <vt:i4>5</vt:i4>
      </vt:variant>
      <vt:variant>
        <vt:lpwstr/>
      </vt:variant>
      <vt:variant>
        <vt:lpwstr>_Toc486264937</vt:lpwstr>
      </vt:variant>
      <vt:variant>
        <vt:i4>1703997</vt:i4>
      </vt:variant>
      <vt:variant>
        <vt:i4>224</vt:i4>
      </vt:variant>
      <vt:variant>
        <vt:i4>0</vt:i4>
      </vt:variant>
      <vt:variant>
        <vt:i4>5</vt:i4>
      </vt:variant>
      <vt:variant>
        <vt:lpwstr/>
      </vt:variant>
      <vt:variant>
        <vt:lpwstr>_Toc486264936</vt:lpwstr>
      </vt:variant>
      <vt:variant>
        <vt:i4>1703997</vt:i4>
      </vt:variant>
      <vt:variant>
        <vt:i4>218</vt:i4>
      </vt:variant>
      <vt:variant>
        <vt:i4>0</vt:i4>
      </vt:variant>
      <vt:variant>
        <vt:i4>5</vt:i4>
      </vt:variant>
      <vt:variant>
        <vt:lpwstr/>
      </vt:variant>
      <vt:variant>
        <vt:lpwstr>_Toc486264935</vt:lpwstr>
      </vt:variant>
      <vt:variant>
        <vt:i4>1703997</vt:i4>
      </vt:variant>
      <vt:variant>
        <vt:i4>212</vt:i4>
      </vt:variant>
      <vt:variant>
        <vt:i4>0</vt:i4>
      </vt:variant>
      <vt:variant>
        <vt:i4>5</vt:i4>
      </vt:variant>
      <vt:variant>
        <vt:lpwstr/>
      </vt:variant>
      <vt:variant>
        <vt:lpwstr>_Toc486264934</vt:lpwstr>
      </vt:variant>
      <vt:variant>
        <vt:i4>1703997</vt:i4>
      </vt:variant>
      <vt:variant>
        <vt:i4>206</vt:i4>
      </vt:variant>
      <vt:variant>
        <vt:i4>0</vt:i4>
      </vt:variant>
      <vt:variant>
        <vt:i4>5</vt:i4>
      </vt:variant>
      <vt:variant>
        <vt:lpwstr/>
      </vt:variant>
      <vt:variant>
        <vt:lpwstr>_Toc486264933</vt:lpwstr>
      </vt:variant>
      <vt:variant>
        <vt:i4>1703997</vt:i4>
      </vt:variant>
      <vt:variant>
        <vt:i4>200</vt:i4>
      </vt:variant>
      <vt:variant>
        <vt:i4>0</vt:i4>
      </vt:variant>
      <vt:variant>
        <vt:i4>5</vt:i4>
      </vt:variant>
      <vt:variant>
        <vt:lpwstr/>
      </vt:variant>
      <vt:variant>
        <vt:lpwstr>_Toc486264932</vt:lpwstr>
      </vt:variant>
      <vt:variant>
        <vt:i4>1703997</vt:i4>
      </vt:variant>
      <vt:variant>
        <vt:i4>194</vt:i4>
      </vt:variant>
      <vt:variant>
        <vt:i4>0</vt:i4>
      </vt:variant>
      <vt:variant>
        <vt:i4>5</vt:i4>
      </vt:variant>
      <vt:variant>
        <vt:lpwstr/>
      </vt:variant>
      <vt:variant>
        <vt:lpwstr>_Toc486264931</vt:lpwstr>
      </vt:variant>
      <vt:variant>
        <vt:i4>1703997</vt:i4>
      </vt:variant>
      <vt:variant>
        <vt:i4>188</vt:i4>
      </vt:variant>
      <vt:variant>
        <vt:i4>0</vt:i4>
      </vt:variant>
      <vt:variant>
        <vt:i4>5</vt:i4>
      </vt:variant>
      <vt:variant>
        <vt:lpwstr/>
      </vt:variant>
      <vt:variant>
        <vt:lpwstr>_Toc486264930</vt:lpwstr>
      </vt:variant>
      <vt:variant>
        <vt:i4>1769533</vt:i4>
      </vt:variant>
      <vt:variant>
        <vt:i4>182</vt:i4>
      </vt:variant>
      <vt:variant>
        <vt:i4>0</vt:i4>
      </vt:variant>
      <vt:variant>
        <vt:i4>5</vt:i4>
      </vt:variant>
      <vt:variant>
        <vt:lpwstr/>
      </vt:variant>
      <vt:variant>
        <vt:lpwstr>_Toc486264929</vt:lpwstr>
      </vt:variant>
      <vt:variant>
        <vt:i4>1769533</vt:i4>
      </vt:variant>
      <vt:variant>
        <vt:i4>176</vt:i4>
      </vt:variant>
      <vt:variant>
        <vt:i4>0</vt:i4>
      </vt:variant>
      <vt:variant>
        <vt:i4>5</vt:i4>
      </vt:variant>
      <vt:variant>
        <vt:lpwstr/>
      </vt:variant>
      <vt:variant>
        <vt:lpwstr>_Toc486264928</vt:lpwstr>
      </vt:variant>
      <vt:variant>
        <vt:i4>1769533</vt:i4>
      </vt:variant>
      <vt:variant>
        <vt:i4>170</vt:i4>
      </vt:variant>
      <vt:variant>
        <vt:i4>0</vt:i4>
      </vt:variant>
      <vt:variant>
        <vt:i4>5</vt:i4>
      </vt:variant>
      <vt:variant>
        <vt:lpwstr/>
      </vt:variant>
      <vt:variant>
        <vt:lpwstr>_Toc486264927</vt:lpwstr>
      </vt:variant>
      <vt:variant>
        <vt:i4>1769533</vt:i4>
      </vt:variant>
      <vt:variant>
        <vt:i4>164</vt:i4>
      </vt:variant>
      <vt:variant>
        <vt:i4>0</vt:i4>
      </vt:variant>
      <vt:variant>
        <vt:i4>5</vt:i4>
      </vt:variant>
      <vt:variant>
        <vt:lpwstr/>
      </vt:variant>
      <vt:variant>
        <vt:lpwstr>_Toc486264926</vt:lpwstr>
      </vt:variant>
      <vt:variant>
        <vt:i4>1769533</vt:i4>
      </vt:variant>
      <vt:variant>
        <vt:i4>158</vt:i4>
      </vt:variant>
      <vt:variant>
        <vt:i4>0</vt:i4>
      </vt:variant>
      <vt:variant>
        <vt:i4>5</vt:i4>
      </vt:variant>
      <vt:variant>
        <vt:lpwstr/>
      </vt:variant>
      <vt:variant>
        <vt:lpwstr>_Toc486264925</vt:lpwstr>
      </vt:variant>
      <vt:variant>
        <vt:i4>1769533</vt:i4>
      </vt:variant>
      <vt:variant>
        <vt:i4>152</vt:i4>
      </vt:variant>
      <vt:variant>
        <vt:i4>0</vt:i4>
      </vt:variant>
      <vt:variant>
        <vt:i4>5</vt:i4>
      </vt:variant>
      <vt:variant>
        <vt:lpwstr/>
      </vt:variant>
      <vt:variant>
        <vt:lpwstr>_Toc486264924</vt:lpwstr>
      </vt:variant>
      <vt:variant>
        <vt:i4>1769533</vt:i4>
      </vt:variant>
      <vt:variant>
        <vt:i4>146</vt:i4>
      </vt:variant>
      <vt:variant>
        <vt:i4>0</vt:i4>
      </vt:variant>
      <vt:variant>
        <vt:i4>5</vt:i4>
      </vt:variant>
      <vt:variant>
        <vt:lpwstr/>
      </vt:variant>
      <vt:variant>
        <vt:lpwstr>_Toc486264923</vt:lpwstr>
      </vt:variant>
      <vt:variant>
        <vt:i4>1769533</vt:i4>
      </vt:variant>
      <vt:variant>
        <vt:i4>140</vt:i4>
      </vt:variant>
      <vt:variant>
        <vt:i4>0</vt:i4>
      </vt:variant>
      <vt:variant>
        <vt:i4>5</vt:i4>
      </vt:variant>
      <vt:variant>
        <vt:lpwstr/>
      </vt:variant>
      <vt:variant>
        <vt:lpwstr>_Toc486264922</vt:lpwstr>
      </vt:variant>
      <vt:variant>
        <vt:i4>1769533</vt:i4>
      </vt:variant>
      <vt:variant>
        <vt:i4>134</vt:i4>
      </vt:variant>
      <vt:variant>
        <vt:i4>0</vt:i4>
      </vt:variant>
      <vt:variant>
        <vt:i4>5</vt:i4>
      </vt:variant>
      <vt:variant>
        <vt:lpwstr/>
      </vt:variant>
      <vt:variant>
        <vt:lpwstr>_Toc486264921</vt:lpwstr>
      </vt:variant>
      <vt:variant>
        <vt:i4>1769533</vt:i4>
      </vt:variant>
      <vt:variant>
        <vt:i4>128</vt:i4>
      </vt:variant>
      <vt:variant>
        <vt:i4>0</vt:i4>
      </vt:variant>
      <vt:variant>
        <vt:i4>5</vt:i4>
      </vt:variant>
      <vt:variant>
        <vt:lpwstr/>
      </vt:variant>
      <vt:variant>
        <vt:lpwstr>_Toc486264920</vt:lpwstr>
      </vt:variant>
      <vt:variant>
        <vt:i4>1572925</vt:i4>
      </vt:variant>
      <vt:variant>
        <vt:i4>122</vt:i4>
      </vt:variant>
      <vt:variant>
        <vt:i4>0</vt:i4>
      </vt:variant>
      <vt:variant>
        <vt:i4>5</vt:i4>
      </vt:variant>
      <vt:variant>
        <vt:lpwstr/>
      </vt:variant>
      <vt:variant>
        <vt:lpwstr>_Toc486264919</vt:lpwstr>
      </vt:variant>
      <vt:variant>
        <vt:i4>1572925</vt:i4>
      </vt:variant>
      <vt:variant>
        <vt:i4>116</vt:i4>
      </vt:variant>
      <vt:variant>
        <vt:i4>0</vt:i4>
      </vt:variant>
      <vt:variant>
        <vt:i4>5</vt:i4>
      </vt:variant>
      <vt:variant>
        <vt:lpwstr/>
      </vt:variant>
      <vt:variant>
        <vt:lpwstr>_Toc486264918</vt:lpwstr>
      </vt:variant>
      <vt:variant>
        <vt:i4>1572925</vt:i4>
      </vt:variant>
      <vt:variant>
        <vt:i4>110</vt:i4>
      </vt:variant>
      <vt:variant>
        <vt:i4>0</vt:i4>
      </vt:variant>
      <vt:variant>
        <vt:i4>5</vt:i4>
      </vt:variant>
      <vt:variant>
        <vt:lpwstr/>
      </vt:variant>
      <vt:variant>
        <vt:lpwstr>_Toc486264917</vt:lpwstr>
      </vt:variant>
      <vt:variant>
        <vt:i4>1572925</vt:i4>
      </vt:variant>
      <vt:variant>
        <vt:i4>104</vt:i4>
      </vt:variant>
      <vt:variant>
        <vt:i4>0</vt:i4>
      </vt:variant>
      <vt:variant>
        <vt:i4>5</vt:i4>
      </vt:variant>
      <vt:variant>
        <vt:lpwstr/>
      </vt:variant>
      <vt:variant>
        <vt:lpwstr>_Toc486264916</vt:lpwstr>
      </vt:variant>
      <vt:variant>
        <vt:i4>1572925</vt:i4>
      </vt:variant>
      <vt:variant>
        <vt:i4>98</vt:i4>
      </vt:variant>
      <vt:variant>
        <vt:i4>0</vt:i4>
      </vt:variant>
      <vt:variant>
        <vt:i4>5</vt:i4>
      </vt:variant>
      <vt:variant>
        <vt:lpwstr/>
      </vt:variant>
      <vt:variant>
        <vt:lpwstr>_Toc486264915</vt:lpwstr>
      </vt:variant>
      <vt:variant>
        <vt:i4>1572925</vt:i4>
      </vt:variant>
      <vt:variant>
        <vt:i4>92</vt:i4>
      </vt:variant>
      <vt:variant>
        <vt:i4>0</vt:i4>
      </vt:variant>
      <vt:variant>
        <vt:i4>5</vt:i4>
      </vt:variant>
      <vt:variant>
        <vt:lpwstr/>
      </vt:variant>
      <vt:variant>
        <vt:lpwstr>_Toc486264914</vt:lpwstr>
      </vt:variant>
      <vt:variant>
        <vt:i4>1572925</vt:i4>
      </vt:variant>
      <vt:variant>
        <vt:i4>86</vt:i4>
      </vt:variant>
      <vt:variant>
        <vt:i4>0</vt:i4>
      </vt:variant>
      <vt:variant>
        <vt:i4>5</vt:i4>
      </vt:variant>
      <vt:variant>
        <vt:lpwstr/>
      </vt:variant>
      <vt:variant>
        <vt:lpwstr>_Toc486264913</vt:lpwstr>
      </vt:variant>
      <vt:variant>
        <vt:i4>1572925</vt:i4>
      </vt:variant>
      <vt:variant>
        <vt:i4>80</vt:i4>
      </vt:variant>
      <vt:variant>
        <vt:i4>0</vt:i4>
      </vt:variant>
      <vt:variant>
        <vt:i4>5</vt:i4>
      </vt:variant>
      <vt:variant>
        <vt:lpwstr/>
      </vt:variant>
      <vt:variant>
        <vt:lpwstr>_Toc486264912</vt:lpwstr>
      </vt:variant>
      <vt:variant>
        <vt:i4>1572925</vt:i4>
      </vt:variant>
      <vt:variant>
        <vt:i4>74</vt:i4>
      </vt:variant>
      <vt:variant>
        <vt:i4>0</vt:i4>
      </vt:variant>
      <vt:variant>
        <vt:i4>5</vt:i4>
      </vt:variant>
      <vt:variant>
        <vt:lpwstr/>
      </vt:variant>
      <vt:variant>
        <vt:lpwstr>_Toc486264911</vt:lpwstr>
      </vt:variant>
      <vt:variant>
        <vt:i4>1572925</vt:i4>
      </vt:variant>
      <vt:variant>
        <vt:i4>68</vt:i4>
      </vt:variant>
      <vt:variant>
        <vt:i4>0</vt:i4>
      </vt:variant>
      <vt:variant>
        <vt:i4>5</vt:i4>
      </vt:variant>
      <vt:variant>
        <vt:lpwstr/>
      </vt:variant>
      <vt:variant>
        <vt:lpwstr>_Toc486264910</vt:lpwstr>
      </vt:variant>
      <vt:variant>
        <vt:i4>1638461</vt:i4>
      </vt:variant>
      <vt:variant>
        <vt:i4>62</vt:i4>
      </vt:variant>
      <vt:variant>
        <vt:i4>0</vt:i4>
      </vt:variant>
      <vt:variant>
        <vt:i4>5</vt:i4>
      </vt:variant>
      <vt:variant>
        <vt:lpwstr/>
      </vt:variant>
      <vt:variant>
        <vt:lpwstr>_Toc486264909</vt:lpwstr>
      </vt:variant>
      <vt:variant>
        <vt:i4>1638461</vt:i4>
      </vt:variant>
      <vt:variant>
        <vt:i4>56</vt:i4>
      </vt:variant>
      <vt:variant>
        <vt:i4>0</vt:i4>
      </vt:variant>
      <vt:variant>
        <vt:i4>5</vt:i4>
      </vt:variant>
      <vt:variant>
        <vt:lpwstr/>
      </vt:variant>
      <vt:variant>
        <vt:lpwstr>_Toc486264908</vt:lpwstr>
      </vt:variant>
      <vt:variant>
        <vt:i4>1638461</vt:i4>
      </vt:variant>
      <vt:variant>
        <vt:i4>50</vt:i4>
      </vt:variant>
      <vt:variant>
        <vt:i4>0</vt:i4>
      </vt:variant>
      <vt:variant>
        <vt:i4>5</vt:i4>
      </vt:variant>
      <vt:variant>
        <vt:lpwstr/>
      </vt:variant>
      <vt:variant>
        <vt:lpwstr>_Toc486264907</vt:lpwstr>
      </vt:variant>
      <vt:variant>
        <vt:i4>1638461</vt:i4>
      </vt:variant>
      <vt:variant>
        <vt:i4>44</vt:i4>
      </vt:variant>
      <vt:variant>
        <vt:i4>0</vt:i4>
      </vt:variant>
      <vt:variant>
        <vt:i4>5</vt:i4>
      </vt:variant>
      <vt:variant>
        <vt:lpwstr/>
      </vt:variant>
      <vt:variant>
        <vt:lpwstr>_Toc486264906</vt:lpwstr>
      </vt:variant>
      <vt:variant>
        <vt:i4>1638461</vt:i4>
      </vt:variant>
      <vt:variant>
        <vt:i4>38</vt:i4>
      </vt:variant>
      <vt:variant>
        <vt:i4>0</vt:i4>
      </vt:variant>
      <vt:variant>
        <vt:i4>5</vt:i4>
      </vt:variant>
      <vt:variant>
        <vt:lpwstr/>
      </vt:variant>
      <vt:variant>
        <vt:lpwstr>_Toc486264905</vt:lpwstr>
      </vt:variant>
      <vt:variant>
        <vt:i4>1638461</vt:i4>
      </vt:variant>
      <vt:variant>
        <vt:i4>32</vt:i4>
      </vt:variant>
      <vt:variant>
        <vt:i4>0</vt:i4>
      </vt:variant>
      <vt:variant>
        <vt:i4>5</vt:i4>
      </vt:variant>
      <vt:variant>
        <vt:lpwstr/>
      </vt:variant>
      <vt:variant>
        <vt:lpwstr>_Toc486264904</vt:lpwstr>
      </vt:variant>
      <vt:variant>
        <vt:i4>1638461</vt:i4>
      </vt:variant>
      <vt:variant>
        <vt:i4>26</vt:i4>
      </vt:variant>
      <vt:variant>
        <vt:i4>0</vt:i4>
      </vt:variant>
      <vt:variant>
        <vt:i4>5</vt:i4>
      </vt:variant>
      <vt:variant>
        <vt:lpwstr/>
      </vt:variant>
      <vt:variant>
        <vt:lpwstr>_Toc486264903</vt:lpwstr>
      </vt:variant>
      <vt:variant>
        <vt:i4>1638461</vt:i4>
      </vt:variant>
      <vt:variant>
        <vt:i4>20</vt:i4>
      </vt:variant>
      <vt:variant>
        <vt:i4>0</vt:i4>
      </vt:variant>
      <vt:variant>
        <vt:i4>5</vt:i4>
      </vt:variant>
      <vt:variant>
        <vt:lpwstr/>
      </vt:variant>
      <vt:variant>
        <vt:lpwstr>_Toc486264902</vt:lpwstr>
      </vt:variant>
      <vt:variant>
        <vt:i4>1638461</vt:i4>
      </vt:variant>
      <vt:variant>
        <vt:i4>14</vt:i4>
      </vt:variant>
      <vt:variant>
        <vt:i4>0</vt:i4>
      </vt:variant>
      <vt:variant>
        <vt:i4>5</vt:i4>
      </vt:variant>
      <vt:variant>
        <vt:lpwstr/>
      </vt:variant>
      <vt:variant>
        <vt:lpwstr>_Toc486264901</vt:lpwstr>
      </vt:variant>
      <vt:variant>
        <vt:i4>1638461</vt:i4>
      </vt:variant>
      <vt:variant>
        <vt:i4>8</vt:i4>
      </vt:variant>
      <vt:variant>
        <vt:i4>0</vt:i4>
      </vt:variant>
      <vt:variant>
        <vt:i4>5</vt:i4>
      </vt:variant>
      <vt:variant>
        <vt:lpwstr/>
      </vt:variant>
      <vt:variant>
        <vt:lpwstr>_Toc486264900</vt:lpwstr>
      </vt:variant>
      <vt:variant>
        <vt:i4>1048636</vt:i4>
      </vt:variant>
      <vt:variant>
        <vt:i4>2</vt:i4>
      </vt:variant>
      <vt:variant>
        <vt:i4>0</vt:i4>
      </vt:variant>
      <vt:variant>
        <vt:i4>5</vt:i4>
      </vt:variant>
      <vt:variant>
        <vt:lpwstr/>
      </vt:variant>
      <vt:variant>
        <vt:lpwstr>_Toc486264899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_____________________________</dc:title>
  <dc:subject/>
  <dc:creator>JFS</dc:creator>
  <cp:keywords/>
  <dc:description/>
  <cp:lastModifiedBy>Jørgen Paschen Justvik</cp:lastModifiedBy>
  <cp:revision>50</cp:revision>
  <cp:lastPrinted>2015-06-19T14:34:00Z</cp:lastPrinted>
  <dcterms:created xsi:type="dcterms:W3CDTF">2017-02-04T20:48:00Z</dcterms:created>
  <dcterms:modified xsi:type="dcterms:W3CDTF">2026-09-14T10:56:00Z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0x010100BB19688DD67AE44F8E1E0CF0319CB53B</vt:lpwstr>
  </property>
  <property fmtid="{D5CDD505-2E9C-101B-9397-08002B2CF9AE}" pid="3" name="MediaServiceImageTags">
    <vt:lpwstr/>
  </property>
  <property fmtid="{D5CDD505-2E9C-101B-9397-08002B2CF9AE}" pid="4" name="GtProjectPhase">
    <vt:lpwstr/>
  </property>
</Properties>
</file>